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38159" w14:textId="77777777" w:rsidR="00277D44" w:rsidRPr="00D912C6" w:rsidRDefault="00277D44" w:rsidP="00277D44">
      <w:pPr>
        <w:spacing w:after="0" w:line="240" w:lineRule="auto"/>
      </w:pPr>
    </w:p>
    <w:p w14:paraId="1F9B969F" w14:textId="4CC0AC6D" w:rsidR="00C36EC4" w:rsidRPr="00DC1213" w:rsidRDefault="006E622A" w:rsidP="006E622A">
      <w:pPr>
        <w:tabs>
          <w:tab w:val="left" w:pos="3860"/>
        </w:tabs>
        <w:spacing w:after="0" w:line="240" w:lineRule="auto"/>
        <w:rPr>
          <w:rFonts w:ascii="Bookman Old Style" w:hAnsi="Bookman Old Style"/>
        </w:rPr>
      </w:pPr>
      <w:r>
        <w:rPr>
          <w:rFonts w:ascii="Bookman Old Style" w:hAnsi="Bookman Old Style" w:cs="Times New Roman"/>
          <w:sz w:val="24"/>
          <w:szCs w:val="24"/>
        </w:rPr>
        <w:tab/>
      </w:r>
      <w:r w:rsidR="006C06D8" w:rsidRPr="00DC1213">
        <w:rPr>
          <w:rFonts w:ascii="Bookman Old Style" w:hAnsi="Bookman Old Style"/>
        </w:rPr>
        <w:t>MEDIA RELEASE</w:t>
      </w:r>
    </w:p>
    <w:p w14:paraId="06998051" w14:textId="6252755F" w:rsidR="000B4000" w:rsidRPr="00FE64C4" w:rsidRDefault="009A4344" w:rsidP="000B4000">
      <w:pPr>
        <w:jc w:val="center"/>
        <w:rPr>
          <w:rFonts w:ascii="Bookman Old Style" w:hAnsi="Bookman Old Style"/>
          <w:b/>
          <w:bCs/>
        </w:rPr>
      </w:pPr>
      <w:r>
        <w:rPr>
          <w:rFonts w:ascii="Bookman Old Style" w:hAnsi="Bookman Old Style"/>
          <w:b/>
          <w:bCs/>
        </w:rPr>
        <w:br/>
      </w:r>
      <w:r w:rsidR="00F8757C">
        <w:rPr>
          <w:rFonts w:ascii="Bookman Old Style" w:hAnsi="Bookman Old Style"/>
          <w:b/>
          <w:bCs/>
        </w:rPr>
        <w:t>Australian Ambassador</w:t>
      </w:r>
      <w:r w:rsidR="00CA2568">
        <w:rPr>
          <w:rFonts w:ascii="Bookman Old Style" w:hAnsi="Bookman Old Style"/>
          <w:b/>
          <w:bCs/>
        </w:rPr>
        <w:t xml:space="preserve"> promotes gender equality projects in </w:t>
      </w:r>
      <w:r w:rsidR="00CA2568">
        <w:rPr>
          <w:rFonts w:ascii="Bookman Old Style" w:hAnsi="Bookman Old Style"/>
          <w:b/>
          <w:bCs/>
        </w:rPr>
        <w:br/>
        <w:t xml:space="preserve">Solukhumbu </w:t>
      </w:r>
      <w:r w:rsidR="00F8757C">
        <w:rPr>
          <w:rFonts w:ascii="Bookman Old Style" w:hAnsi="Bookman Old Style"/>
          <w:b/>
          <w:bCs/>
        </w:rPr>
        <w:t>on International Women’s Day</w:t>
      </w:r>
      <w:r w:rsidR="00B65AAF">
        <w:rPr>
          <w:rFonts w:ascii="Bookman Old Style" w:hAnsi="Bookman Old Style"/>
          <w:b/>
          <w:bCs/>
        </w:rPr>
        <w:t xml:space="preserve"> </w:t>
      </w:r>
    </w:p>
    <w:p w14:paraId="1949DAF0" w14:textId="768B55A0" w:rsidR="001255E9" w:rsidRPr="00F326B1" w:rsidRDefault="001255E9" w:rsidP="00F8757C">
      <w:pPr>
        <w:rPr>
          <w:rFonts w:ascii="Bookman Old Style" w:hAnsi="Bookman Old Style" w:cs="Arial"/>
          <w:sz w:val="24"/>
          <w:szCs w:val="24"/>
        </w:rPr>
      </w:pPr>
      <w:r w:rsidRPr="00F326B1">
        <w:rPr>
          <w:rFonts w:ascii="Bookman Old Style" w:hAnsi="Bookman Old Style" w:cs="Arial"/>
          <w:sz w:val="24"/>
          <w:szCs w:val="24"/>
        </w:rPr>
        <w:t>Yesterday</w:t>
      </w:r>
      <w:r w:rsidR="00633013" w:rsidRPr="00F326B1">
        <w:rPr>
          <w:rFonts w:ascii="Bookman Old Style" w:hAnsi="Bookman Old Style" w:cs="Arial"/>
          <w:sz w:val="24"/>
          <w:szCs w:val="24"/>
        </w:rPr>
        <w:t xml:space="preserve">, </w:t>
      </w:r>
      <w:r w:rsidR="00140F53" w:rsidRPr="00F326B1">
        <w:rPr>
          <w:rFonts w:ascii="Bookman Old Style" w:hAnsi="Bookman Old Style" w:cs="Arial"/>
          <w:sz w:val="24"/>
          <w:szCs w:val="24"/>
        </w:rPr>
        <w:t>Australia’s Ambassador to Nepal, HE Felicity Volk</w:t>
      </w:r>
      <w:r w:rsidR="00F8757C">
        <w:rPr>
          <w:rFonts w:ascii="Bookman Old Style" w:hAnsi="Bookman Old Style" w:cs="Arial"/>
          <w:sz w:val="24"/>
          <w:szCs w:val="24"/>
        </w:rPr>
        <w:t>,</w:t>
      </w:r>
      <w:r w:rsidR="00140F53" w:rsidRPr="00F326B1">
        <w:rPr>
          <w:rFonts w:ascii="Bookman Old Style" w:hAnsi="Bookman Old Style" w:cs="Arial"/>
          <w:sz w:val="24"/>
          <w:szCs w:val="24"/>
        </w:rPr>
        <w:t xml:space="preserve"> </w:t>
      </w:r>
      <w:r w:rsidRPr="00F326B1">
        <w:rPr>
          <w:rFonts w:ascii="Bookman Old Style" w:hAnsi="Bookman Old Style" w:cs="Arial"/>
          <w:sz w:val="24"/>
          <w:szCs w:val="24"/>
        </w:rPr>
        <w:t>and Member of the Province One Assembly</w:t>
      </w:r>
      <w:r w:rsidR="00F8757C">
        <w:rPr>
          <w:rFonts w:ascii="Bookman Old Style" w:hAnsi="Bookman Old Style" w:cs="Arial"/>
          <w:sz w:val="24"/>
          <w:szCs w:val="24"/>
        </w:rPr>
        <w:t>,</w:t>
      </w:r>
      <w:r w:rsidRPr="00F326B1">
        <w:rPr>
          <w:rFonts w:ascii="Bookman Old Style" w:hAnsi="Bookman Old Style" w:cs="Arial"/>
          <w:sz w:val="24"/>
          <w:szCs w:val="24"/>
        </w:rPr>
        <w:t xml:space="preserve"> Mr Buddhi Kumar </w:t>
      </w:r>
      <w:proofErr w:type="spellStart"/>
      <w:r w:rsidRPr="00F326B1">
        <w:rPr>
          <w:rFonts w:ascii="Bookman Old Style" w:hAnsi="Bookman Old Style" w:cs="Arial"/>
          <w:sz w:val="24"/>
          <w:szCs w:val="24"/>
        </w:rPr>
        <w:t>Rajbhandari</w:t>
      </w:r>
      <w:proofErr w:type="spellEnd"/>
      <w:r w:rsidR="00F8757C">
        <w:rPr>
          <w:rFonts w:ascii="Bookman Old Style" w:hAnsi="Bookman Old Style" w:cs="Arial"/>
          <w:sz w:val="24"/>
          <w:szCs w:val="24"/>
        </w:rPr>
        <w:t>,</w:t>
      </w:r>
      <w:r w:rsidRPr="00F326B1">
        <w:rPr>
          <w:rFonts w:ascii="Bookman Old Style" w:hAnsi="Bookman Old Style" w:cs="Arial"/>
          <w:sz w:val="24"/>
          <w:szCs w:val="24"/>
        </w:rPr>
        <w:t xml:space="preserve"> jointly inaugurated </w:t>
      </w:r>
      <w:r w:rsidR="00F8757C">
        <w:rPr>
          <w:rFonts w:ascii="Bookman Old Style" w:hAnsi="Bookman Old Style" w:cs="Arial"/>
          <w:sz w:val="24"/>
          <w:szCs w:val="24"/>
        </w:rPr>
        <w:t>a</w:t>
      </w:r>
      <w:r w:rsidRPr="00F326B1">
        <w:rPr>
          <w:rFonts w:ascii="Bookman Old Style" w:hAnsi="Bookman Old Style" w:cs="Arial"/>
          <w:sz w:val="24"/>
          <w:szCs w:val="24"/>
        </w:rPr>
        <w:t xml:space="preserve"> newly constructed health post at Waku </w:t>
      </w:r>
      <w:r w:rsidR="00F8757C">
        <w:rPr>
          <w:rFonts w:ascii="Bookman Old Style" w:hAnsi="Bookman Old Style" w:cs="Arial"/>
          <w:sz w:val="24"/>
          <w:szCs w:val="24"/>
        </w:rPr>
        <w:t>in</w:t>
      </w:r>
      <w:r w:rsidRPr="00F326B1">
        <w:rPr>
          <w:rFonts w:ascii="Bookman Old Style" w:hAnsi="Bookman Old Style" w:cs="Arial"/>
          <w:sz w:val="24"/>
          <w:szCs w:val="24"/>
        </w:rPr>
        <w:t xml:space="preserve"> </w:t>
      </w:r>
      <w:proofErr w:type="spellStart"/>
      <w:r w:rsidRPr="00F326B1">
        <w:rPr>
          <w:rFonts w:ascii="Bookman Old Style" w:hAnsi="Bookman Old Style" w:cs="Arial"/>
          <w:sz w:val="24"/>
          <w:szCs w:val="24"/>
        </w:rPr>
        <w:t>Mapya</w:t>
      </w:r>
      <w:proofErr w:type="spellEnd"/>
      <w:r w:rsidRPr="00F326B1">
        <w:rPr>
          <w:rFonts w:ascii="Bookman Old Style" w:hAnsi="Bookman Old Style" w:cs="Arial"/>
          <w:sz w:val="24"/>
          <w:szCs w:val="24"/>
        </w:rPr>
        <w:t xml:space="preserve"> </w:t>
      </w:r>
      <w:proofErr w:type="spellStart"/>
      <w:r w:rsidRPr="00F326B1">
        <w:rPr>
          <w:rFonts w:ascii="Bookman Old Style" w:hAnsi="Bookman Old Style" w:cs="Arial"/>
          <w:sz w:val="24"/>
          <w:szCs w:val="24"/>
        </w:rPr>
        <w:t>Dudhkoshi</w:t>
      </w:r>
      <w:proofErr w:type="spellEnd"/>
      <w:r w:rsidRPr="00F326B1">
        <w:rPr>
          <w:rFonts w:ascii="Bookman Old Style" w:hAnsi="Bookman Old Style" w:cs="Arial"/>
          <w:sz w:val="24"/>
          <w:szCs w:val="24"/>
        </w:rPr>
        <w:t xml:space="preserve"> Rural Municipality</w:t>
      </w:r>
      <w:r w:rsidR="00F8757C">
        <w:rPr>
          <w:rFonts w:ascii="Bookman Old Style" w:hAnsi="Bookman Old Style" w:cs="Arial"/>
          <w:sz w:val="24"/>
          <w:szCs w:val="24"/>
        </w:rPr>
        <w:t>,</w:t>
      </w:r>
      <w:r w:rsidR="00CF72CA" w:rsidRPr="00F326B1">
        <w:rPr>
          <w:rFonts w:ascii="Bookman Old Style" w:hAnsi="Bookman Old Style" w:cs="Arial"/>
          <w:sz w:val="24"/>
          <w:szCs w:val="24"/>
        </w:rPr>
        <w:t xml:space="preserve"> </w:t>
      </w:r>
      <w:r w:rsidRPr="00F326B1">
        <w:rPr>
          <w:rFonts w:ascii="Bookman Old Style" w:hAnsi="Bookman Old Style" w:cs="Arial"/>
          <w:sz w:val="24"/>
          <w:szCs w:val="24"/>
        </w:rPr>
        <w:t xml:space="preserve">Solukhumbu. </w:t>
      </w:r>
    </w:p>
    <w:p w14:paraId="5F4DE1A3" w14:textId="286187D9" w:rsidR="003844D5" w:rsidRDefault="003844D5" w:rsidP="00F8757C">
      <w:pPr>
        <w:rPr>
          <w:rFonts w:ascii="Bookman Old Style" w:hAnsi="Bookman Old Style" w:cs="Arial"/>
          <w:sz w:val="24"/>
          <w:szCs w:val="24"/>
        </w:rPr>
      </w:pPr>
      <w:r>
        <w:rPr>
          <w:rFonts w:ascii="Bookman Old Style" w:hAnsi="Bookman Old Style" w:cs="Arial"/>
          <w:sz w:val="24"/>
          <w:szCs w:val="24"/>
        </w:rPr>
        <w:t xml:space="preserve">The Waku Health Post was jointly supported by a partnership of Australian and Nepali NGOs, including </w:t>
      </w:r>
      <w:r w:rsidR="00F06B83" w:rsidRPr="00F326B1">
        <w:rPr>
          <w:rFonts w:ascii="Bookman Old Style" w:hAnsi="Bookman Old Style" w:cs="Arial"/>
          <w:sz w:val="24"/>
          <w:szCs w:val="24"/>
        </w:rPr>
        <w:t xml:space="preserve">the Australian Himalayan Foundation </w:t>
      </w:r>
      <w:r w:rsidR="00F06B83">
        <w:rPr>
          <w:rFonts w:ascii="Bookman Old Style" w:hAnsi="Bookman Old Style" w:cs="Arial"/>
          <w:sz w:val="24"/>
          <w:szCs w:val="24"/>
        </w:rPr>
        <w:t>(AHF)</w:t>
      </w:r>
      <w:r>
        <w:rPr>
          <w:rFonts w:ascii="Bookman Old Style" w:hAnsi="Bookman Old Style" w:cs="Arial"/>
          <w:sz w:val="24"/>
          <w:szCs w:val="24"/>
        </w:rPr>
        <w:t xml:space="preserve">, Action for Nepal and One Heart Worldwide, the Rural Municipality and the local community. </w:t>
      </w:r>
    </w:p>
    <w:p w14:paraId="6A07CED9" w14:textId="644C42A8" w:rsidR="00CF72CA" w:rsidRPr="00F326B1" w:rsidRDefault="00CF72CA" w:rsidP="00F8757C">
      <w:pPr>
        <w:rPr>
          <w:rFonts w:ascii="Bookman Old Style" w:hAnsi="Bookman Old Style" w:cs="Arial"/>
          <w:sz w:val="24"/>
          <w:szCs w:val="24"/>
        </w:rPr>
      </w:pPr>
      <w:r w:rsidRPr="00F326B1">
        <w:rPr>
          <w:rFonts w:ascii="Bookman Old Style" w:hAnsi="Bookman Old Style" w:cs="Arial"/>
          <w:sz w:val="24"/>
          <w:szCs w:val="24"/>
        </w:rPr>
        <w:t>Addressing the event, Ambassador Volk said</w:t>
      </w:r>
      <w:r w:rsidR="00F8757C">
        <w:rPr>
          <w:rFonts w:ascii="Bookman Old Style" w:hAnsi="Bookman Old Style" w:cs="Arial"/>
          <w:sz w:val="24"/>
          <w:szCs w:val="24"/>
        </w:rPr>
        <w:t>,</w:t>
      </w:r>
      <w:r w:rsidRPr="00F326B1">
        <w:rPr>
          <w:rFonts w:ascii="Bookman Old Style" w:hAnsi="Bookman Old Style" w:cs="Arial"/>
          <w:sz w:val="24"/>
          <w:szCs w:val="24"/>
        </w:rPr>
        <w:t xml:space="preserve"> “Australia’s love of Nepal and our commitment to walk as friends </w:t>
      </w:r>
      <w:r w:rsidR="00F8757C">
        <w:rPr>
          <w:rFonts w:ascii="Bookman Old Style" w:hAnsi="Bookman Old Style" w:cs="Arial"/>
          <w:sz w:val="24"/>
          <w:szCs w:val="24"/>
        </w:rPr>
        <w:t xml:space="preserve">with Nepalis </w:t>
      </w:r>
      <w:r w:rsidRPr="00F326B1">
        <w:rPr>
          <w:rFonts w:ascii="Bookman Old Style" w:hAnsi="Bookman Old Style" w:cs="Arial"/>
          <w:sz w:val="24"/>
          <w:szCs w:val="24"/>
        </w:rPr>
        <w:t xml:space="preserve">is well known.  This spirit of practical friendship is embodied in </w:t>
      </w:r>
      <w:r w:rsidR="00F06B83">
        <w:rPr>
          <w:rFonts w:ascii="Bookman Old Style" w:hAnsi="Bookman Old Style" w:cs="Arial"/>
          <w:sz w:val="24"/>
          <w:szCs w:val="24"/>
        </w:rPr>
        <w:t xml:space="preserve">AHF’s </w:t>
      </w:r>
      <w:r w:rsidR="00F8757C">
        <w:rPr>
          <w:rFonts w:ascii="Bookman Old Style" w:hAnsi="Bookman Old Style" w:cs="Arial"/>
          <w:sz w:val="24"/>
          <w:szCs w:val="24"/>
        </w:rPr>
        <w:t>support</w:t>
      </w:r>
      <w:r w:rsidRPr="00F326B1">
        <w:rPr>
          <w:rFonts w:ascii="Bookman Old Style" w:hAnsi="Bookman Old Style" w:cs="Arial"/>
          <w:sz w:val="24"/>
          <w:szCs w:val="24"/>
        </w:rPr>
        <w:t xml:space="preserve"> </w:t>
      </w:r>
      <w:r w:rsidR="00F8757C">
        <w:rPr>
          <w:rFonts w:ascii="Bookman Old Style" w:hAnsi="Bookman Old Style" w:cs="Arial"/>
          <w:sz w:val="24"/>
          <w:szCs w:val="24"/>
        </w:rPr>
        <w:t xml:space="preserve">to Waku </w:t>
      </w:r>
      <w:r w:rsidRPr="00F326B1">
        <w:rPr>
          <w:rFonts w:ascii="Bookman Old Style" w:hAnsi="Bookman Old Style" w:cs="Arial"/>
          <w:sz w:val="24"/>
          <w:szCs w:val="24"/>
        </w:rPr>
        <w:t xml:space="preserve">and I’m very proud to represent the Australian connections to this project.” </w:t>
      </w:r>
    </w:p>
    <w:p w14:paraId="17343A46" w14:textId="41CD973F" w:rsidR="00CF72CA" w:rsidRPr="00F326B1" w:rsidRDefault="003844D5" w:rsidP="00CF72CA">
      <w:pPr>
        <w:spacing w:before="100" w:beforeAutospacing="1" w:after="100" w:afterAutospacing="1"/>
        <w:rPr>
          <w:rFonts w:ascii="Bookman Old Style" w:hAnsi="Bookman Old Style" w:cstheme="minorHAnsi"/>
          <w:sz w:val="24"/>
          <w:szCs w:val="24"/>
          <w:lang w:bidi="hi-IN"/>
        </w:rPr>
      </w:pPr>
      <w:r>
        <w:rPr>
          <w:rFonts w:ascii="Bookman Old Style" w:hAnsi="Bookman Old Style" w:cstheme="minorHAnsi"/>
          <w:sz w:val="24"/>
          <w:szCs w:val="24"/>
        </w:rPr>
        <w:t xml:space="preserve">Celebrating International Women’s Day in Solukhumbu, </w:t>
      </w:r>
      <w:r w:rsidR="00CF72CA" w:rsidRPr="00F326B1">
        <w:rPr>
          <w:rFonts w:ascii="Bookman Old Style" w:hAnsi="Bookman Old Style" w:cstheme="minorHAnsi"/>
          <w:sz w:val="24"/>
          <w:szCs w:val="24"/>
        </w:rPr>
        <w:t>Ambassador Volk</w:t>
      </w:r>
      <w:r>
        <w:rPr>
          <w:rFonts w:ascii="Bookman Old Style" w:hAnsi="Bookman Old Style" w:cstheme="minorHAnsi"/>
          <w:sz w:val="24"/>
          <w:szCs w:val="24"/>
        </w:rPr>
        <w:t xml:space="preserve"> commended</w:t>
      </w:r>
      <w:r w:rsidR="00CF72CA" w:rsidRPr="00F326B1">
        <w:rPr>
          <w:rFonts w:ascii="Bookman Old Style" w:hAnsi="Bookman Old Style" w:cstheme="minorHAnsi"/>
          <w:sz w:val="24"/>
          <w:szCs w:val="24"/>
        </w:rPr>
        <w:t xml:space="preserve"> the</w:t>
      </w:r>
      <w:r>
        <w:rPr>
          <w:rFonts w:ascii="Bookman Old Style" w:hAnsi="Bookman Old Style" w:cstheme="minorHAnsi"/>
          <w:sz w:val="24"/>
          <w:szCs w:val="24"/>
        </w:rPr>
        <w:t xml:space="preserve"> vital contribution of fe</w:t>
      </w:r>
      <w:r w:rsidR="00CF72CA" w:rsidRPr="00F326B1">
        <w:rPr>
          <w:rFonts w:ascii="Bookman Old Style" w:hAnsi="Bookman Old Style" w:cstheme="minorHAnsi"/>
          <w:sz w:val="24"/>
          <w:szCs w:val="24"/>
        </w:rPr>
        <w:t xml:space="preserve">male </w:t>
      </w:r>
      <w:r>
        <w:rPr>
          <w:rFonts w:ascii="Bookman Old Style" w:hAnsi="Bookman Old Style" w:cstheme="minorHAnsi"/>
          <w:sz w:val="24"/>
          <w:szCs w:val="24"/>
        </w:rPr>
        <w:t>c</w:t>
      </w:r>
      <w:r w:rsidR="00CF72CA" w:rsidRPr="00F326B1">
        <w:rPr>
          <w:rFonts w:ascii="Bookman Old Style" w:hAnsi="Bookman Old Style" w:cstheme="minorHAnsi"/>
          <w:sz w:val="24"/>
          <w:szCs w:val="24"/>
        </w:rPr>
        <w:t xml:space="preserve">ommunity </w:t>
      </w:r>
      <w:r>
        <w:rPr>
          <w:rFonts w:ascii="Bookman Old Style" w:hAnsi="Bookman Old Style" w:cstheme="minorHAnsi"/>
          <w:sz w:val="24"/>
          <w:szCs w:val="24"/>
        </w:rPr>
        <w:t>h</w:t>
      </w:r>
      <w:r w:rsidR="00CF72CA" w:rsidRPr="00F326B1">
        <w:rPr>
          <w:rFonts w:ascii="Bookman Old Style" w:hAnsi="Bookman Old Style" w:cstheme="minorHAnsi"/>
          <w:sz w:val="24"/>
          <w:szCs w:val="24"/>
        </w:rPr>
        <w:t xml:space="preserve">ealth </w:t>
      </w:r>
      <w:r>
        <w:rPr>
          <w:rFonts w:ascii="Bookman Old Style" w:hAnsi="Bookman Old Style" w:cstheme="minorHAnsi"/>
          <w:sz w:val="24"/>
          <w:szCs w:val="24"/>
        </w:rPr>
        <w:t>v</w:t>
      </w:r>
      <w:r w:rsidR="00CF72CA" w:rsidRPr="00F326B1">
        <w:rPr>
          <w:rFonts w:ascii="Bookman Old Style" w:hAnsi="Bookman Old Style" w:cstheme="minorHAnsi"/>
          <w:sz w:val="24"/>
          <w:szCs w:val="24"/>
        </w:rPr>
        <w:t xml:space="preserve">olunteers, nurses, </w:t>
      </w:r>
      <w:proofErr w:type="gramStart"/>
      <w:r w:rsidR="00CF72CA" w:rsidRPr="00F326B1">
        <w:rPr>
          <w:rFonts w:ascii="Bookman Old Style" w:hAnsi="Bookman Old Style" w:cstheme="minorHAnsi"/>
          <w:sz w:val="24"/>
          <w:szCs w:val="24"/>
        </w:rPr>
        <w:t>doctors</w:t>
      </w:r>
      <w:proofErr w:type="gramEnd"/>
      <w:r w:rsidR="00CF72CA" w:rsidRPr="00F326B1">
        <w:rPr>
          <w:rFonts w:ascii="Bookman Old Style" w:hAnsi="Bookman Old Style" w:cstheme="minorHAnsi"/>
          <w:sz w:val="24"/>
          <w:szCs w:val="24"/>
        </w:rPr>
        <w:t xml:space="preserve"> and mother’s groups </w:t>
      </w:r>
      <w:r>
        <w:rPr>
          <w:rFonts w:ascii="Bookman Old Style" w:hAnsi="Bookman Old Style" w:cstheme="minorHAnsi"/>
          <w:sz w:val="24"/>
          <w:szCs w:val="24"/>
        </w:rPr>
        <w:t>to</w:t>
      </w:r>
      <w:r w:rsidR="00CF72CA" w:rsidRPr="00F326B1">
        <w:rPr>
          <w:rFonts w:ascii="Bookman Old Style" w:hAnsi="Bookman Old Style" w:cstheme="minorHAnsi"/>
          <w:sz w:val="24"/>
          <w:szCs w:val="24"/>
        </w:rPr>
        <w:t xml:space="preserve"> health care </w:t>
      </w:r>
      <w:r>
        <w:rPr>
          <w:rFonts w:ascii="Bookman Old Style" w:hAnsi="Bookman Old Style" w:cstheme="minorHAnsi"/>
          <w:sz w:val="24"/>
          <w:szCs w:val="24"/>
        </w:rPr>
        <w:t>services</w:t>
      </w:r>
      <w:r w:rsidR="00CF72CA" w:rsidRPr="00F326B1">
        <w:rPr>
          <w:rFonts w:ascii="Bookman Old Style" w:hAnsi="Bookman Old Style" w:cstheme="minorHAnsi"/>
          <w:sz w:val="24"/>
          <w:szCs w:val="24"/>
        </w:rPr>
        <w:t xml:space="preserve"> in rural </w:t>
      </w:r>
      <w:r>
        <w:rPr>
          <w:rFonts w:ascii="Bookman Old Style" w:hAnsi="Bookman Old Style" w:cstheme="minorHAnsi"/>
          <w:sz w:val="24"/>
          <w:szCs w:val="24"/>
        </w:rPr>
        <w:t>locations</w:t>
      </w:r>
      <w:r w:rsidR="00CF72CA" w:rsidRPr="00F326B1">
        <w:rPr>
          <w:rFonts w:ascii="Bookman Old Style" w:hAnsi="Bookman Old Style" w:cstheme="minorHAnsi"/>
          <w:sz w:val="24"/>
          <w:szCs w:val="24"/>
        </w:rPr>
        <w:t xml:space="preserve">. </w:t>
      </w:r>
    </w:p>
    <w:p w14:paraId="595333AF" w14:textId="0645F937" w:rsidR="00F326B1" w:rsidRPr="00F326B1" w:rsidRDefault="003844D5" w:rsidP="00F326B1">
      <w:pPr>
        <w:jc w:val="both"/>
        <w:rPr>
          <w:rFonts w:ascii="Bookman Old Style" w:hAnsi="Bookman Old Style" w:cstheme="minorHAnsi"/>
          <w:sz w:val="24"/>
          <w:szCs w:val="24"/>
        </w:rPr>
      </w:pPr>
      <w:r>
        <w:rPr>
          <w:rFonts w:ascii="Bookman Old Style" w:hAnsi="Bookman Old Style" w:cs="Arial"/>
          <w:sz w:val="24"/>
          <w:szCs w:val="24"/>
        </w:rPr>
        <w:t>At</w:t>
      </w:r>
      <w:r w:rsidR="00F326B1" w:rsidRPr="00F326B1">
        <w:rPr>
          <w:rFonts w:ascii="Bookman Old Style" w:hAnsi="Bookman Old Style" w:cs="Arial"/>
          <w:sz w:val="24"/>
          <w:szCs w:val="24"/>
        </w:rPr>
        <w:t xml:space="preserve"> the </w:t>
      </w:r>
      <w:r>
        <w:rPr>
          <w:rFonts w:ascii="Bookman Old Style" w:hAnsi="Bookman Old Style" w:cs="Arial"/>
          <w:sz w:val="24"/>
          <w:szCs w:val="24"/>
        </w:rPr>
        <w:t xml:space="preserve">nearby </w:t>
      </w:r>
      <w:r w:rsidR="00F326B1" w:rsidRPr="00F326B1">
        <w:rPr>
          <w:rFonts w:ascii="Bookman Old Style" w:hAnsi="Bookman Old Style" w:cs="Arial"/>
          <w:sz w:val="24"/>
          <w:szCs w:val="24"/>
        </w:rPr>
        <w:t xml:space="preserve">Sagarmatha Secondary School, Ambassador Volk </w:t>
      </w:r>
      <w:r>
        <w:rPr>
          <w:rFonts w:ascii="Bookman Old Style" w:hAnsi="Bookman Old Style" w:cs="Arial"/>
          <w:sz w:val="24"/>
          <w:szCs w:val="24"/>
        </w:rPr>
        <w:t>met with teachers delivering Australian Government funded distance education and teacher training programs through REED Nepal and AHF</w:t>
      </w:r>
      <w:r w:rsidR="00F326B1" w:rsidRPr="00F326B1">
        <w:rPr>
          <w:rFonts w:ascii="Bookman Old Style" w:hAnsi="Bookman Old Style" w:cstheme="minorHAnsi"/>
          <w:sz w:val="24"/>
          <w:szCs w:val="24"/>
        </w:rPr>
        <w:t xml:space="preserve">. </w:t>
      </w:r>
    </w:p>
    <w:p w14:paraId="75EB26A9" w14:textId="2F0C1B14" w:rsidR="00E3086E" w:rsidRPr="00E3086E" w:rsidRDefault="003844D5" w:rsidP="00494417">
      <w:pPr>
        <w:rPr>
          <w:rFonts w:ascii="Bookman Old Style" w:hAnsi="Bookman Old Style" w:cs="Arial"/>
          <w:color w:val="000000"/>
          <w:sz w:val="24"/>
          <w:szCs w:val="24"/>
        </w:rPr>
      </w:pPr>
      <w:r w:rsidRPr="00E3086E">
        <w:rPr>
          <w:rFonts w:ascii="Bookman Old Style" w:hAnsi="Bookman Old Style"/>
          <w:sz w:val="24"/>
          <w:szCs w:val="24"/>
        </w:rPr>
        <w:t xml:space="preserve">She said, </w:t>
      </w:r>
      <w:r w:rsidR="00E3086E">
        <w:rPr>
          <w:rFonts w:ascii="Bookman Old Style" w:hAnsi="Bookman Old Style"/>
          <w:sz w:val="24"/>
          <w:szCs w:val="24"/>
        </w:rPr>
        <w:t>“</w:t>
      </w:r>
      <w:r w:rsidR="00E3086E" w:rsidRPr="00E3086E">
        <w:rPr>
          <w:rFonts w:ascii="Bookman Old Style" w:hAnsi="Bookman Old Style" w:cs="Arial"/>
          <w:color w:val="000000"/>
          <w:sz w:val="24"/>
          <w:szCs w:val="24"/>
        </w:rPr>
        <w:t>COVID</w:t>
      </w:r>
      <w:r w:rsidR="00E3086E">
        <w:rPr>
          <w:rFonts w:ascii="Bookman Old Style" w:hAnsi="Bookman Old Style" w:cs="Arial"/>
          <w:color w:val="000000"/>
          <w:sz w:val="24"/>
          <w:szCs w:val="24"/>
        </w:rPr>
        <w:t>-</w:t>
      </w:r>
      <w:r w:rsidR="00E3086E" w:rsidRPr="00E3086E">
        <w:rPr>
          <w:rFonts w:ascii="Bookman Old Style" w:hAnsi="Bookman Old Style" w:cs="Arial"/>
          <w:color w:val="000000"/>
          <w:sz w:val="24"/>
          <w:szCs w:val="24"/>
        </w:rPr>
        <w:t xml:space="preserve">19 added new challenges to providing quality education for girls and boys, </w:t>
      </w:r>
      <w:r w:rsidR="00FC2F03">
        <w:rPr>
          <w:rFonts w:ascii="Bookman Old Style" w:hAnsi="Bookman Old Style" w:cs="Arial"/>
          <w:color w:val="000000"/>
          <w:sz w:val="24"/>
          <w:szCs w:val="24"/>
        </w:rPr>
        <w:t>and girls have been disproportionately affected</w:t>
      </w:r>
      <w:r w:rsidR="009A54CA">
        <w:rPr>
          <w:rFonts w:ascii="Bookman Old Style" w:hAnsi="Bookman Old Style" w:cs="Arial"/>
          <w:color w:val="000000"/>
          <w:sz w:val="24"/>
          <w:szCs w:val="24"/>
        </w:rPr>
        <w:t>. S</w:t>
      </w:r>
      <w:r w:rsidR="00E3086E" w:rsidRPr="00E3086E">
        <w:rPr>
          <w:rFonts w:ascii="Bookman Old Style" w:hAnsi="Bookman Old Style" w:cs="Arial"/>
          <w:color w:val="000000"/>
          <w:sz w:val="24"/>
          <w:szCs w:val="24"/>
        </w:rPr>
        <w:t>o</w:t>
      </w:r>
      <w:r w:rsidR="00AF7EA7">
        <w:rPr>
          <w:rFonts w:ascii="Bookman Old Style" w:hAnsi="Bookman Old Style" w:cs="Arial"/>
          <w:color w:val="000000"/>
          <w:sz w:val="24"/>
          <w:szCs w:val="24"/>
        </w:rPr>
        <w:t>,</w:t>
      </w:r>
      <w:r w:rsidR="00E3086E" w:rsidRPr="00E3086E">
        <w:rPr>
          <w:rFonts w:ascii="Bookman Old Style" w:hAnsi="Bookman Old Style" w:cs="Arial"/>
          <w:color w:val="000000"/>
          <w:sz w:val="24"/>
          <w:szCs w:val="24"/>
        </w:rPr>
        <w:t xml:space="preserve"> Australia has prioritised a ‘Going to School Support</w:t>
      </w:r>
      <w:r w:rsidR="00FE743D">
        <w:rPr>
          <w:rFonts w:ascii="Bookman Old Style" w:hAnsi="Bookman Old Style" w:cs="Arial"/>
          <w:color w:val="000000"/>
          <w:sz w:val="24"/>
          <w:szCs w:val="24"/>
        </w:rPr>
        <w:t>’</w:t>
      </w:r>
      <w:r w:rsidR="00E3086E" w:rsidRPr="00E3086E">
        <w:rPr>
          <w:rFonts w:ascii="Bookman Old Style" w:hAnsi="Bookman Old Style" w:cs="Arial"/>
          <w:color w:val="000000"/>
          <w:sz w:val="24"/>
          <w:szCs w:val="24"/>
        </w:rPr>
        <w:t xml:space="preserve"> </w:t>
      </w:r>
      <w:r w:rsidR="00FE743D">
        <w:rPr>
          <w:rFonts w:ascii="Bookman Old Style" w:hAnsi="Bookman Old Style" w:cs="Arial"/>
          <w:color w:val="000000"/>
          <w:sz w:val="24"/>
          <w:szCs w:val="24"/>
        </w:rPr>
        <w:t>p</w:t>
      </w:r>
      <w:r w:rsidR="00E3086E" w:rsidRPr="00E3086E">
        <w:rPr>
          <w:rFonts w:ascii="Bookman Old Style" w:hAnsi="Bookman Old Style" w:cs="Arial"/>
          <w:color w:val="000000"/>
          <w:sz w:val="24"/>
          <w:szCs w:val="24"/>
        </w:rPr>
        <w:t xml:space="preserve">rogram, </w:t>
      </w:r>
      <w:r w:rsidR="00FE743D">
        <w:rPr>
          <w:rFonts w:ascii="Bookman Old Style" w:hAnsi="Bookman Old Style" w:cs="Arial"/>
          <w:color w:val="000000"/>
          <w:sz w:val="24"/>
          <w:szCs w:val="24"/>
        </w:rPr>
        <w:t>providing</w:t>
      </w:r>
      <w:r w:rsidR="00E3086E" w:rsidRPr="00E3086E">
        <w:rPr>
          <w:rFonts w:ascii="Bookman Old Style" w:hAnsi="Bookman Old Style" w:cs="Arial"/>
          <w:color w:val="000000"/>
          <w:sz w:val="24"/>
          <w:szCs w:val="24"/>
        </w:rPr>
        <w:t xml:space="preserve"> distance education during the pandemic</w:t>
      </w:r>
      <w:r w:rsidR="00494417">
        <w:rPr>
          <w:rFonts w:ascii="Bookman Old Style" w:hAnsi="Bookman Old Style" w:cs="Arial"/>
          <w:color w:val="000000"/>
          <w:sz w:val="24"/>
          <w:szCs w:val="24"/>
        </w:rPr>
        <w:t xml:space="preserve"> through FM radio and home visits by teachers</w:t>
      </w:r>
      <w:r w:rsidR="00E3086E" w:rsidRPr="00E3086E">
        <w:rPr>
          <w:rFonts w:ascii="Bookman Old Style" w:hAnsi="Bookman Old Style" w:cs="Arial"/>
          <w:color w:val="000000"/>
          <w:sz w:val="24"/>
          <w:szCs w:val="24"/>
        </w:rPr>
        <w:t>.</w:t>
      </w:r>
      <w:r w:rsidR="00494417">
        <w:rPr>
          <w:rFonts w:ascii="Bookman Old Style" w:hAnsi="Bookman Old Style" w:cs="Arial"/>
          <w:color w:val="000000"/>
          <w:sz w:val="24"/>
          <w:szCs w:val="24"/>
        </w:rPr>
        <w:t>”</w:t>
      </w:r>
    </w:p>
    <w:p w14:paraId="593727E4" w14:textId="0E112C61" w:rsidR="00E3086E" w:rsidRPr="00E3086E" w:rsidRDefault="00494417" w:rsidP="00E3086E">
      <w:pPr>
        <w:rPr>
          <w:rFonts w:ascii="Bookman Old Style" w:hAnsi="Bookman Old Style" w:cs="Arial"/>
          <w:color w:val="000000"/>
          <w:sz w:val="24"/>
          <w:szCs w:val="24"/>
        </w:rPr>
      </w:pPr>
      <w:r>
        <w:rPr>
          <w:rFonts w:ascii="Bookman Old Style" w:hAnsi="Bookman Old Style" w:cs="Arial"/>
          <w:color w:val="000000"/>
          <w:sz w:val="24"/>
          <w:szCs w:val="24"/>
        </w:rPr>
        <w:t>“</w:t>
      </w:r>
      <w:r w:rsidR="00E3086E" w:rsidRPr="00E3086E">
        <w:rPr>
          <w:rFonts w:ascii="Bookman Old Style" w:hAnsi="Bookman Old Style" w:cs="Arial"/>
          <w:color w:val="000000"/>
          <w:sz w:val="24"/>
          <w:szCs w:val="24"/>
        </w:rPr>
        <w:t xml:space="preserve">As Nepal builds back better from the pandemic, Australia is standing beside students and teachers in Solukhumbu, including the </w:t>
      </w:r>
      <w:r w:rsidR="004427BD">
        <w:rPr>
          <w:rFonts w:ascii="Bookman Old Style" w:hAnsi="Bookman Old Style" w:cs="Arial"/>
          <w:color w:val="000000"/>
          <w:sz w:val="24"/>
          <w:szCs w:val="24"/>
        </w:rPr>
        <w:t>young women leaders</w:t>
      </w:r>
      <w:r w:rsidR="00E3086E" w:rsidRPr="00E3086E">
        <w:rPr>
          <w:rFonts w:ascii="Bookman Old Style" w:hAnsi="Bookman Old Style" w:cs="Arial"/>
          <w:color w:val="000000"/>
          <w:sz w:val="24"/>
          <w:szCs w:val="24"/>
        </w:rPr>
        <w:t xml:space="preserve"> I’ve been delighted to talk to today</w:t>
      </w:r>
      <w:r w:rsidR="004427BD">
        <w:rPr>
          <w:rFonts w:ascii="Bookman Old Style" w:hAnsi="Bookman Old Style" w:cs="Arial"/>
          <w:color w:val="000000"/>
          <w:sz w:val="24"/>
          <w:szCs w:val="24"/>
        </w:rPr>
        <w:t>,</w:t>
      </w:r>
      <w:r w:rsidR="0059273B">
        <w:rPr>
          <w:rFonts w:ascii="Bookman Old Style" w:hAnsi="Bookman Old Style" w:cs="Arial"/>
          <w:color w:val="000000"/>
          <w:sz w:val="24"/>
          <w:szCs w:val="24"/>
        </w:rPr>
        <w:t>” said Ambassador Volk.</w:t>
      </w:r>
    </w:p>
    <w:p w14:paraId="705DC3E4" w14:textId="34023177" w:rsidR="00B65AAF" w:rsidRDefault="00B65AAF" w:rsidP="00B65AAF">
      <w:pPr>
        <w:rPr>
          <w:rFonts w:ascii="Bookman Old Style" w:hAnsi="Bookman Old Style"/>
        </w:rPr>
      </w:pPr>
    </w:p>
    <w:p w14:paraId="5E2C7EFB" w14:textId="4EBDF96E" w:rsidR="00B65AAF" w:rsidRDefault="00B65AAF" w:rsidP="00B65AAF">
      <w:pPr>
        <w:rPr>
          <w:rFonts w:ascii="Bookman Old Style" w:hAnsi="Bookman Old Style"/>
        </w:rPr>
      </w:pPr>
    </w:p>
    <w:p w14:paraId="4B3AB1C1" w14:textId="4B3C2A38" w:rsidR="00B65AAF" w:rsidRDefault="00B65AAF" w:rsidP="00B65AAF">
      <w:pPr>
        <w:rPr>
          <w:rFonts w:ascii="Bookman Old Style" w:hAnsi="Bookman Old Style"/>
        </w:rPr>
      </w:pPr>
      <w:r>
        <w:rPr>
          <w:rFonts w:ascii="Bookman Old Style" w:hAnsi="Bookman Old Style"/>
        </w:rPr>
        <w:t>9 March 2022</w:t>
      </w:r>
    </w:p>
    <w:p w14:paraId="25C224A3" w14:textId="77777777" w:rsidR="00B65AAF" w:rsidRDefault="00B65AAF" w:rsidP="00B65AAF">
      <w:pPr>
        <w:rPr>
          <w:rFonts w:ascii="Bookman Old Style" w:hAnsi="Bookman Old Style"/>
        </w:rPr>
      </w:pPr>
      <w:r w:rsidRPr="0000723F">
        <w:rPr>
          <w:rFonts w:ascii="Bookman Old Style" w:hAnsi="Bookman Old Style"/>
        </w:rPr>
        <w:t>Press Contact</w:t>
      </w:r>
      <w:r w:rsidRPr="0000723F">
        <w:rPr>
          <w:rFonts w:ascii="Bookman Old Style" w:hAnsi="Bookman Old Style"/>
        </w:rPr>
        <w:br/>
      </w:r>
      <w:hyperlink r:id="rId7" w:history="1">
        <w:r w:rsidRPr="006B71D7">
          <w:rPr>
            <w:rStyle w:val="Hyperlink"/>
            <w:rFonts w:ascii="Bookman Old Style" w:hAnsi="Bookman Old Style"/>
          </w:rPr>
          <w:t>KMDU.Media@dfat.gov.au</w:t>
        </w:r>
      </w:hyperlink>
      <w:r w:rsidRPr="00FE64C4">
        <w:rPr>
          <w:rFonts w:ascii="Bookman Old Style" w:hAnsi="Bookman Old Style"/>
        </w:rPr>
        <w:t xml:space="preserve"> </w:t>
      </w:r>
    </w:p>
    <w:p w14:paraId="72AA952A" w14:textId="1FBE0F6F" w:rsidR="00E47AFA" w:rsidRDefault="00D97BD5">
      <w:pPr>
        <w:rPr>
          <w:rFonts w:ascii="Bookman Old Style" w:hAnsi="Bookman Old Style" w:cs="Arial"/>
        </w:rPr>
      </w:pPr>
      <w:r>
        <w:rPr>
          <w:rFonts w:ascii="Bookman Old Style" w:hAnsi="Bookman Old Style" w:cs="Arial"/>
        </w:rPr>
        <w:br w:type="page"/>
      </w:r>
      <w:r w:rsidR="00F72024">
        <w:rPr>
          <w:noProof/>
        </w:rPr>
        <w:lastRenderedPageBreak/>
        <mc:AlternateContent>
          <mc:Choice Requires="wps">
            <w:drawing>
              <wp:anchor distT="0" distB="0" distL="114300" distR="114300" simplePos="0" relativeHeight="251663360" behindDoc="0" locked="0" layoutInCell="1" allowOverlap="1" wp14:anchorId="5962DC0E" wp14:editId="48BBB593">
                <wp:simplePos x="0" y="0"/>
                <wp:positionH relativeFrom="margin">
                  <wp:align>left</wp:align>
                </wp:positionH>
                <wp:positionV relativeFrom="paragraph">
                  <wp:posOffset>7542530</wp:posOffset>
                </wp:positionV>
                <wp:extent cx="4235450" cy="7118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4235450" cy="711835"/>
                        </a:xfrm>
                        <a:prstGeom prst="rect">
                          <a:avLst/>
                        </a:prstGeom>
                        <a:solidFill>
                          <a:prstClr val="white"/>
                        </a:solidFill>
                        <a:ln>
                          <a:noFill/>
                        </a:ln>
                      </wps:spPr>
                      <wps:txbx>
                        <w:txbxContent>
                          <w:p w14:paraId="5C630C3E" w14:textId="77777777" w:rsidR="00F72024" w:rsidRDefault="00F72024" w:rsidP="00F72024">
                            <w:r>
                              <w:t xml:space="preserve">Australian Ambassador to Nepal HE Felicity Volk and Female Community Health Volunteers celebrate International Women’s Day at the newly constructed health post at Waku, </w:t>
                            </w:r>
                            <w:proofErr w:type="spellStart"/>
                            <w:r>
                              <w:t>Mapya</w:t>
                            </w:r>
                            <w:proofErr w:type="spellEnd"/>
                            <w:r>
                              <w:t xml:space="preserve"> </w:t>
                            </w:r>
                            <w:proofErr w:type="spellStart"/>
                            <w:r>
                              <w:t>Dudhkoshi</w:t>
                            </w:r>
                            <w:proofErr w:type="spellEnd"/>
                            <w:r>
                              <w:t xml:space="preserve"> Rural Municipality, Solukhumbu district on 8 March 2022. Photo: Action for Nepal</w:t>
                            </w:r>
                          </w:p>
                          <w:p w14:paraId="75335677" w14:textId="67239DA1" w:rsidR="00F72024" w:rsidRPr="00A22877" w:rsidRDefault="00F72024" w:rsidP="00F72024">
                            <w:pPr>
                              <w:pStyle w:val="Caption"/>
                              <w:rPr>
                                <w:rFonts w:ascii="Bookman Old Style" w:hAnsi="Bookman Old Style" w:cs="Arial"/>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62DC0E" id="_x0000_t202" coordsize="21600,21600" o:spt="202" path="m,l,21600r21600,l21600,xe">
                <v:stroke joinstyle="miter"/>
                <v:path gradientshapeok="t" o:connecttype="rect"/>
              </v:shapetype>
              <v:shape id="Text Box 6" o:spid="_x0000_s1026" type="#_x0000_t202" style="position:absolute;margin-left:0;margin-top:593.9pt;width:333.5pt;height:56.0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" stroked="f">
                <v:textbox inset="0,0,0,0">
                  <w:txbxContent>
                    <w:p w14:paraId="5C630C3E" w14:textId="77777777" w:rsidR="00F72024" w:rsidRDefault="00F72024" w:rsidP="00F72024">
                      <w:r>
                        <w:t xml:space="preserve">Australian Ambassador to Nepal HE Felicity Volk and Female Community Health Volunteers celebrate International Women’s Day at the newly constructed health post at Waku, </w:t>
                      </w:r>
                      <w:proofErr w:type="spellStart"/>
                      <w:r>
                        <w:t>Mapya</w:t>
                      </w:r>
                      <w:proofErr w:type="spellEnd"/>
                      <w:r>
                        <w:t xml:space="preserve"> </w:t>
                      </w:r>
                      <w:proofErr w:type="spellStart"/>
                      <w:r>
                        <w:t>Dudhkoshi</w:t>
                      </w:r>
                      <w:proofErr w:type="spellEnd"/>
                      <w:r>
                        <w:t xml:space="preserve"> Rural Municipality, Solukhumbu district on 8 March 2022. Photo: Action for Nepal</w:t>
                      </w:r>
                    </w:p>
                    <w:p w14:paraId="75335677" w14:textId="67239DA1" w:rsidR="00F72024" w:rsidRPr="00A22877" w:rsidRDefault="00F72024" w:rsidP="00F72024">
                      <w:pPr>
                        <w:pStyle w:val="Caption"/>
                        <w:rPr>
                          <w:rFonts w:ascii="Bookman Old Style" w:hAnsi="Bookman Old Style" w:cs="Arial"/>
                          <w:szCs w:val="22"/>
                        </w:rPr>
                      </w:pPr>
                    </w:p>
                  </w:txbxContent>
                </v:textbox>
                <w10:wrap type="topAndBottom" anchorx="margin"/>
              </v:shape>
            </w:pict>
          </mc:Fallback>
        </mc:AlternateContent>
      </w:r>
      <w:r w:rsidR="00F72024">
        <w:rPr>
          <w:rFonts w:ascii="Bookman Old Style" w:hAnsi="Bookman Old Style" w:cs="Arial"/>
          <w:noProof/>
        </w:rPr>
        <w:drawing>
          <wp:anchor distT="0" distB="0" distL="114300" distR="114300" simplePos="0" relativeHeight="251661312" behindDoc="0" locked="0" layoutInCell="1" allowOverlap="1" wp14:anchorId="7CFE714F" wp14:editId="6675A8FC">
            <wp:simplePos x="0" y="0"/>
            <wp:positionH relativeFrom="margin">
              <wp:align>left</wp:align>
            </wp:positionH>
            <wp:positionV relativeFrom="page">
              <wp:posOffset>5873750</wp:posOffset>
            </wp:positionV>
            <wp:extent cx="4235450" cy="3048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2925" cy="3060638"/>
                    </a:xfrm>
                    <a:prstGeom prst="rect">
                      <a:avLst/>
                    </a:prstGeom>
                    <a:noFill/>
                    <a:ln>
                      <a:noFill/>
                    </a:ln>
                  </pic:spPr>
                </pic:pic>
              </a:graphicData>
            </a:graphic>
            <wp14:sizeRelH relativeFrom="page">
              <wp14:pctWidth>0</wp14:pctWidth>
            </wp14:sizeRelH>
            <wp14:sizeRelV relativeFrom="page">
              <wp14:pctHeight>0</wp14:pctHeight>
            </wp14:sizeRelV>
          </wp:anchor>
        </w:drawing>
      </w:r>
      <w:r w:rsidR="00E47AFA">
        <w:rPr>
          <w:noProof/>
        </w:rPr>
        <mc:AlternateContent>
          <mc:Choice Requires="wps">
            <w:drawing>
              <wp:anchor distT="0" distB="0" distL="114300" distR="114300" simplePos="0" relativeHeight="251660288" behindDoc="0" locked="0" layoutInCell="1" allowOverlap="1" wp14:anchorId="06BBDAE0" wp14:editId="5D2A81DF">
                <wp:simplePos x="0" y="0"/>
                <wp:positionH relativeFrom="column">
                  <wp:posOffset>-19050</wp:posOffset>
                </wp:positionH>
                <wp:positionV relativeFrom="paragraph">
                  <wp:posOffset>3538220</wp:posOffset>
                </wp:positionV>
                <wp:extent cx="5723255" cy="7683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723255" cy="768350"/>
                        </a:xfrm>
                        <a:prstGeom prst="rect">
                          <a:avLst/>
                        </a:prstGeom>
                        <a:solidFill>
                          <a:prstClr val="white"/>
                        </a:solidFill>
                        <a:ln>
                          <a:noFill/>
                        </a:ln>
                      </wps:spPr>
                      <wps:txbx>
                        <w:txbxContent>
                          <w:p w14:paraId="1C71C635" w14:textId="77777777" w:rsidR="00E47AFA" w:rsidRDefault="00E47AFA" w:rsidP="00E47AFA">
                            <w:r>
                              <w:t xml:space="preserve">Australian Ambassador to Nepal HE Felicity Volk and Female Community Health Volunteers from Waku Health Post at Ward No. 6 of </w:t>
                            </w:r>
                            <w:proofErr w:type="spellStart"/>
                            <w:r>
                              <w:t>Mapya</w:t>
                            </w:r>
                            <w:proofErr w:type="spellEnd"/>
                            <w:r>
                              <w:t xml:space="preserve"> </w:t>
                            </w:r>
                            <w:proofErr w:type="spellStart"/>
                            <w:r>
                              <w:t>Dudhkoshi</w:t>
                            </w:r>
                            <w:proofErr w:type="spellEnd"/>
                            <w:r>
                              <w:t xml:space="preserve"> Rural Municipality celebrate International Women’s Day at the newly constructed health post building at Waku, </w:t>
                            </w:r>
                            <w:proofErr w:type="spellStart"/>
                            <w:r>
                              <w:t>Mapya</w:t>
                            </w:r>
                            <w:proofErr w:type="spellEnd"/>
                            <w:r>
                              <w:t xml:space="preserve"> </w:t>
                            </w:r>
                            <w:proofErr w:type="spellStart"/>
                            <w:r>
                              <w:t>Dudhkoshi</w:t>
                            </w:r>
                            <w:proofErr w:type="spellEnd"/>
                            <w:r>
                              <w:t xml:space="preserve"> Rural Municipality, Solukhumbu district on 8 March 2022. Photo: Australian Embassy</w:t>
                            </w:r>
                          </w:p>
                          <w:p w14:paraId="6F7D0FEB" w14:textId="7EE46E8B" w:rsidR="00E47AFA" w:rsidRPr="00A73AA3" w:rsidRDefault="00E47AFA" w:rsidP="00E47AFA">
                            <w:pPr>
                              <w:pStyle w:val="Caption"/>
                              <w:rPr>
                                <w:rFonts w:ascii="Bookman Old Style" w:hAnsi="Bookman Old Style" w:cs="Arial"/>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BDAE0" id="Text Box 3" o:spid="_x0000_s1027" type="#_x0000_t202" style="position:absolute;margin-left:-1.5pt;margin-top:278.6pt;width:450.65pt;height:6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" stroked="f">
                <v:textbox inset="0,0,0,0">
                  <w:txbxContent>
                    <w:p w14:paraId="1C71C635" w14:textId="77777777" w:rsidR="00E47AFA" w:rsidRDefault="00E47AFA" w:rsidP="00E47AFA">
                      <w:r>
                        <w:t xml:space="preserve">Australian Ambassador to Nepal HE Felicity Volk and Female Community Health Volunteers from Waku Health Post at Ward No. 6 of </w:t>
                      </w:r>
                      <w:proofErr w:type="spellStart"/>
                      <w:r>
                        <w:t>Mapya</w:t>
                      </w:r>
                      <w:proofErr w:type="spellEnd"/>
                      <w:r>
                        <w:t xml:space="preserve"> </w:t>
                      </w:r>
                      <w:proofErr w:type="spellStart"/>
                      <w:r>
                        <w:t>Dudhkoshi</w:t>
                      </w:r>
                      <w:proofErr w:type="spellEnd"/>
                      <w:r>
                        <w:t xml:space="preserve"> Rural Municipality celebrate International Women’s Day at the newly constructed health post building at Waku, </w:t>
                      </w:r>
                      <w:proofErr w:type="spellStart"/>
                      <w:r>
                        <w:t>Mapya</w:t>
                      </w:r>
                      <w:proofErr w:type="spellEnd"/>
                      <w:r>
                        <w:t xml:space="preserve"> </w:t>
                      </w:r>
                      <w:proofErr w:type="spellStart"/>
                      <w:r>
                        <w:t>Dudhkoshi</w:t>
                      </w:r>
                      <w:proofErr w:type="spellEnd"/>
                      <w:r>
                        <w:t xml:space="preserve"> Rural Municipality, Solukhumbu district on 8 March 2022. Photo: Australian Embassy</w:t>
                      </w:r>
                    </w:p>
                    <w:p w14:paraId="6F7D0FEB" w14:textId="7EE46E8B" w:rsidR="00E47AFA" w:rsidRPr="00A73AA3" w:rsidRDefault="00E47AFA" w:rsidP="00E47AFA">
                      <w:pPr>
                        <w:pStyle w:val="Caption"/>
                        <w:rPr>
                          <w:rFonts w:ascii="Bookman Old Style" w:hAnsi="Bookman Old Style" w:cs="Arial"/>
                          <w:szCs w:val="22"/>
                        </w:rPr>
                      </w:pPr>
                    </w:p>
                  </w:txbxContent>
                </v:textbox>
                <w10:wrap type="topAndBottom"/>
              </v:shape>
            </w:pict>
          </mc:Fallback>
        </mc:AlternateContent>
      </w:r>
      <w:r w:rsidR="00E47AFA">
        <w:rPr>
          <w:rFonts w:ascii="Bookman Old Style" w:hAnsi="Bookman Old Style" w:cs="Arial"/>
          <w:noProof/>
        </w:rPr>
        <w:drawing>
          <wp:anchor distT="0" distB="0" distL="114300" distR="114300" simplePos="0" relativeHeight="251658240" behindDoc="0" locked="0" layoutInCell="1" allowOverlap="1" wp14:anchorId="72E458A2" wp14:editId="3DD9F8E0">
            <wp:simplePos x="0" y="0"/>
            <wp:positionH relativeFrom="column">
              <wp:posOffset>-19050</wp:posOffset>
            </wp:positionH>
            <wp:positionV relativeFrom="page">
              <wp:posOffset>1746250</wp:posOffset>
            </wp:positionV>
            <wp:extent cx="5723255" cy="31959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319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AFA">
        <w:rPr>
          <w:rFonts w:ascii="Bookman Old Style" w:hAnsi="Bookman Old Style" w:cs="Arial"/>
        </w:rPr>
        <w:t>Images:</w:t>
      </w:r>
    </w:p>
    <w:p w14:paraId="7D7DEF49" w14:textId="5A83054C" w:rsidR="00F72024" w:rsidRDefault="00121786">
      <w:pPr>
        <w:rPr>
          <w:rFonts w:ascii="Bookman Old Style" w:hAnsi="Bookman Old Style" w:cs="Arial"/>
        </w:rPr>
      </w:pPr>
      <w:r>
        <w:rPr>
          <w:noProof/>
        </w:rPr>
        <w:lastRenderedPageBreak/>
        <mc:AlternateContent>
          <mc:Choice Requires="wps">
            <w:drawing>
              <wp:anchor distT="0" distB="0" distL="114300" distR="114300" simplePos="0" relativeHeight="251669504" behindDoc="0" locked="0" layoutInCell="1" allowOverlap="1" wp14:anchorId="1FCF0C72" wp14:editId="6F6F2CDE">
                <wp:simplePos x="0" y="0"/>
                <wp:positionH relativeFrom="margin">
                  <wp:align>left</wp:align>
                </wp:positionH>
                <wp:positionV relativeFrom="paragraph">
                  <wp:posOffset>7258685</wp:posOffset>
                </wp:positionV>
                <wp:extent cx="5168900" cy="635"/>
                <wp:effectExtent l="0" t="0" r="0" b="635"/>
                <wp:wrapTopAndBottom/>
                <wp:docPr id="11" name="Text Box 11"/>
                <wp:cNvGraphicFramePr/>
                <a:graphic xmlns:a="http://schemas.openxmlformats.org/drawingml/2006/main">
                  <a:graphicData uri="http://schemas.microsoft.com/office/word/2010/wordprocessingShape">
                    <wps:wsp>
                      <wps:cNvSpPr txBox="1"/>
                      <wps:spPr>
                        <a:xfrm>
                          <a:off x="0" y="0"/>
                          <a:ext cx="5168900" cy="635"/>
                        </a:xfrm>
                        <a:prstGeom prst="rect">
                          <a:avLst/>
                        </a:prstGeom>
                        <a:solidFill>
                          <a:prstClr val="white"/>
                        </a:solidFill>
                        <a:ln>
                          <a:noFill/>
                        </a:ln>
                      </wps:spPr>
                      <wps:txbx>
                        <w:txbxContent>
                          <w:p w14:paraId="38726AA6" w14:textId="3D530168" w:rsidR="00121786" w:rsidRPr="00AE1484" w:rsidRDefault="00121786" w:rsidP="00121786">
                            <w:pPr>
                              <w:rPr>
                                <w:rFonts w:ascii="Bookman Old Style" w:hAnsi="Bookman Old Style" w:cs="Arial"/>
                                <w:noProof/>
                              </w:rPr>
                            </w:pPr>
                            <w:r>
                              <w:t xml:space="preserve">Newly constructed health post at Waku, Ward No 6 of </w:t>
                            </w:r>
                            <w:proofErr w:type="spellStart"/>
                            <w:r>
                              <w:t>Mapya</w:t>
                            </w:r>
                            <w:proofErr w:type="spellEnd"/>
                            <w:r>
                              <w:t xml:space="preserve"> </w:t>
                            </w:r>
                            <w:proofErr w:type="spellStart"/>
                            <w:r>
                              <w:t>Dudkhoshi</w:t>
                            </w:r>
                            <w:proofErr w:type="spellEnd"/>
                            <w:r>
                              <w:t xml:space="preserve"> Rural Municipality, Solukhumbu district. The health post was constructed with joint efforts of the rural municipality and local community with support from the Australian Himalayan Foundation, Action for Nepal and One Heart Worldwide. Photo: Action for Nepal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CF0C72" id="Text Box 11" o:spid="_x0000_s1028" type="#_x0000_t202" style="position:absolute;margin-left:0;margin-top:571.55pt;width:407pt;height:.0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" stroked="f">
                <v:textbox style="mso-fit-shape-to-text:t" inset="0,0,0,0">
                  <w:txbxContent>
                    <w:p w14:paraId="38726AA6" w14:textId="3D530168" w:rsidR="00121786" w:rsidRPr="00AE1484" w:rsidRDefault="00121786" w:rsidP="00121786">
                      <w:pPr>
                        <w:rPr>
                          <w:rFonts w:ascii="Bookman Old Style" w:hAnsi="Bookman Old Style" w:cs="Arial"/>
                          <w:noProof/>
                        </w:rPr>
                      </w:pPr>
                      <w:r>
                        <w:t xml:space="preserve">Newly constructed health post at Waku, Ward No 6 of </w:t>
                      </w:r>
                      <w:proofErr w:type="spellStart"/>
                      <w:r>
                        <w:t>Mapya</w:t>
                      </w:r>
                      <w:proofErr w:type="spellEnd"/>
                      <w:r>
                        <w:t xml:space="preserve"> </w:t>
                      </w:r>
                      <w:proofErr w:type="spellStart"/>
                      <w:r>
                        <w:t>Dudkhoshi</w:t>
                      </w:r>
                      <w:proofErr w:type="spellEnd"/>
                      <w:r>
                        <w:t xml:space="preserve"> Rural Municipality, Solukhumbu district. The health post was constructed with joint efforts of the rural municipality and local community with support from the </w:t>
                      </w:r>
                      <w:r>
                        <w:t>Australian Himalayan Foundation, Action for Nepal and One Heart Worldwide</w:t>
                      </w:r>
                      <w:r>
                        <w:t>. Photo: Action for Nepal</w:t>
                      </w:r>
                    </w:p>
                  </w:txbxContent>
                </v:textbox>
                <w10:wrap type="topAndBottom" anchorx="margin"/>
              </v:shape>
            </w:pict>
          </mc:Fallback>
        </mc:AlternateContent>
      </w:r>
      <w:r>
        <w:rPr>
          <w:rFonts w:ascii="Bookman Old Style" w:hAnsi="Bookman Old Style" w:cs="Arial"/>
          <w:noProof/>
        </w:rPr>
        <w:drawing>
          <wp:anchor distT="0" distB="0" distL="114300" distR="114300" simplePos="0" relativeHeight="251667456" behindDoc="0" locked="0" layoutInCell="1" allowOverlap="1" wp14:anchorId="0A9D27FB" wp14:editId="401549EC">
            <wp:simplePos x="0" y="0"/>
            <wp:positionH relativeFrom="margin">
              <wp:align>left</wp:align>
            </wp:positionH>
            <wp:positionV relativeFrom="page">
              <wp:posOffset>6273800</wp:posOffset>
            </wp:positionV>
            <wp:extent cx="4464050" cy="237744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3820" cy="238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B3E">
        <w:rPr>
          <w:noProof/>
        </w:rPr>
        <mc:AlternateContent>
          <mc:Choice Requires="wps">
            <w:drawing>
              <wp:anchor distT="0" distB="0" distL="114300" distR="114300" simplePos="0" relativeHeight="251666432" behindDoc="0" locked="0" layoutInCell="1" allowOverlap="1" wp14:anchorId="2B75EB71" wp14:editId="68CC147A">
                <wp:simplePos x="0" y="0"/>
                <wp:positionH relativeFrom="column">
                  <wp:posOffset>0</wp:posOffset>
                </wp:positionH>
                <wp:positionV relativeFrom="paragraph">
                  <wp:posOffset>4164330</wp:posOffset>
                </wp:positionV>
                <wp:extent cx="5717540"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717540" cy="635"/>
                        </a:xfrm>
                        <a:prstGeom prst="rect">
                          <a:avLst/>
                        </a:prstGeom>
                        <a:solidFill>
                          <a:prstClr val="white"/>
                        </a:solidFill>
                        <a:ln>
                          <a:noFill/>
                        </a:ln>
                      </wps:spPr>
                      <wps:txbx>
                        <w:txbxContent>
                          <w:p w14:paraId="18887522" w14:textId="4654A3B5" w:rsidR="005A1B3E" w:rsidRPr="005D72AA" w:rsidRDefault="005A1B3E" w:rsidP="005A1B3E">
                            <w:pPr>
                              <w:pStyle w:val="Caption"/>
                              <w:rPr>
                                <w:rFonts w:ascii="Bookman Old Style" w:hAnsi="Bookman Old Style" w:cs="Arial"/>
                                <w:i w:val="0"/>
                                <w:iCs w:val="0"/>
                                <w:noProof/>
                                <w:color w:val="auto"/>
                                <w:sz w:val="22"/>
                                <w:szCs w:val="22"/>
                              </w:rPr>
                            </w:pPr>
                            <w:r w:rsidRPr="005D72AA">
                              <w:rPr>
                                <w:i w:val="0"/>
                                <w:iCs w:val="0"/>
                                <w:color w:val="auto"/>
                                <w:sz w:val="22"/>
                                <w:szCs w:val="22"/>
                              </w:rPr>
                              <w:t xml:space="preserve">Australia’s Ambassador to Nepal HE Felicity Volk and Member of the Province One Assembly, Hon Mr Buddhi Kumar </w:t>
                            </w:r>
                            <w:proofErr w:type="spellStart"/>
                            <w:r w:rsidRPr="005D72AA">
                              <w:rPr>
                                <w:i w:val="0"/>
                                <w:iCs w:val="0"/>
                                <w:color w:val="auto"/>
                                <w:sz w:val="22"/>
                                <w:szCs w:val="22"/>
                              </w:rPr>
                              <w:t>Rajbhandari</w:t>
                            </w:r>
                            <w:proofErr w:type="spellEnd"/>
                            <w:r w:rsidRPr="005D72AA">
                              <w:rPr>
                                <w:i w:val="0"/>
                                <w:iCs w:val="0"/>
                                <w:color w:val="auto"/>
                                <w:sz w:val="22"/>
                                <w:szCs w:val="22"/>
                              </w:rPr>
                              <w:t xml:space="preserve"> jointly inaugurate the newly constructed health post at Waku, </w:t>
                            </w:r>
                            <w:proofErr w:type="spellStart"/>
                            <w:r w:rsidRPr="005D72AA">
                              <w:rPr>
                                <w:i w:val="0"/>
                                <w:iCs w:val="0"/>
                                <w:color w:val="auto"/>
                                <w:sz w:val="22"/>
                                <w:szCs w:val="22"/>
                              </w:rPr>
                              <w:t>Mapya</w:t>
                            </w:r>
                            <w:proofErr w:type="spellEnd"/>
                            <w:r w:rsidRPr="005D72AA">
                              <w:rPr>
                                <w:i w:val="0"/>
                                <w:iCs w:val="0"/>
                                <w:color w:val="auto"/>
                                <w:sz w:val="22"/>
                                <w:szCs w:val="22"/>
                              </w:rPr>
                              <w:t xml:space="preserve"> </w:t>
                            </w:r>
                            <w:proofErr w:type="spellStart"/>
                            <w:r w:rsidRPr="005D72AA">
                              <w:rPr>
                                <w:i w:val="0"/>
                                <w:iCs w:val="0"/>
                                <w:color w:val="auto"/>
                                <w:sz w:val="22"/>
                                <w:szCs w:val="22"/>
                              </w:rPr>
                              <w:t>Dudhkoshi</w:t>
                            </w:r>
                            <w:proofErr w:type="spellEnd"/>
                            <w:r w:rsidRPr="005D72AA">
                              <w:rPr>
                                <w:i w:val="0"/>
                                <w:iCs w:val="0"/>
                                <w:color w:val="auto"/>
                                <w:sz w:val="22"/>
                                <w:szCs w:val="22"/>
                              </w:rPr>
                              <w:t xml:space="preserve"> Rural Municipality, Solukhumbu on 8 March 2022. Photo: Action for Nepal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75EB71" id="Text Box 8" o:spid="_x0000_s1029" type="#_x0000_t202" style="position:absolute;margin-left:0;margin-top:327.9pt;width:450.2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" stroked="f">
                <v:textbox style="mso-fit-shape-to-text:t" inset="0,0,0,0">
                  <w:txbxContent>
                    <w:p w14:paraId="18887522" w14:textId="4654A3B5" w:rsidR="005A1B3E" w:rsidRPr="005D72AA" w:rsidRDefault="005A1B3E" w:rsidP="005A1B3E">
                      <w:pPr>
                        <w:pStyle w:val="Caption"/>
                        <w:rPr>
                          <w:rFonts w:ascii="Bookman Old Style" w:hAnsi="Bookman Old Style" w:cs="Arial"/>
                          <w:i w:val="0"/>
                          <w:iCs w:val="0"/>
                          <w:noProof/>
                          <w:color w:val="auto"/>
                          <w:sz w:val="22"/>
                          <w:szCs w:val="22"/>
                        </w:rPr>
                      </w:pPr>
                      <w:r w:rsidRPr="005D72AA">
                        <w:rPr>
                          <w:i w:val="0"/>
                          <w:iCs w:val="0"/>
                          <w:color w:val="auto"/>
                          <w:sz w:val="22"/>
                          <w:szCs w:val="22"/>
                        </w:rPr>
                        <w:t xml:space="preserve">Australia’s Ambassador to Nepal HE Felicity Volk and Member of the Province One Assembly, </w:t>
                      </w:r>
                      <w:r w:rsidRPr="005D72AA">
                        <w:rPr>
                          <w:i w:val="0"/>
                          <w:iCs w:val="0"/>
                          <w:color w:val="auto"/>
                          <w:sz w:val="22"/>
                          <w:szCs w:val="22"/>
                        </w:rPr>
                        <w:t xml:space="preserve">Hon </w:t>
                      </w:r>
                      <w:r w:rsidRPr="005D72AA">
                        <w:rPr>
                          <w:i w:val="0"/>
                          <w:iCs w:val="0"/>
                          <w:color w:val="auto"/>
                          <w:sz w:val="22"/>
                          <w:szCs w:val="22"/>
                        </w:rPr>
                        <w:t xml:space="preserve">Mr Buddhi Kumar </w:t>
                      </w:r>
                      <w:proofErr w:type="spellStart"/>
                      <w:r w:rsidRPr="005D72AA">
                        <w:rPr>
                          <w:i w:val="0"/>
                          <w:iCs w:val="0"/>
                          <w:color w:val="auto"/>
                          <w:sz w:val="22"/>
                          <w:szCs w:val="22"/>
                        </w:rPr>
                        <w:t>Rajbhandari</w:t>
                      </w:r>
                      <w:proofErr w:type="spellEnd"/>
                      <w:r w:rsidRPr="005D72AA">
                        <w:rPr>
                          <w:i w:val="0"/>
                          <w:iCs w:val="0"/>
                          <w:color w:val="auto"/>
                          <w:sz w:val="22"/>
                          <w:szCs w:val="22"/>
                        </w:rPr>
                        <w:t xml:space="preserve"> jointly inaugurate the newly constructed health post at Waku, </w:t>
                      </w:r>
                      <w:proofErr w:type="spellStart"/>
                      <w:r w:rsidRPr="005D72AA">
                        <w:rPr>
                          <w:i w:val="0"/>
                          <w:iCs w:val="0"/>
                          <w:color w:val="auto"/>
                          <w:sz w:val="22"/>
                          <w:szCs w:val="22"/>
                        </w:rPr>
                        <w:t>Mapya</w:t>
                      </w:r>
                      <w:proofErr w:type="spellEnd"/>
                      <w:r w:rsidRPr="005D72AA">
                        <w:rPr>
                          <w:i w:val="0"/>
                          <w:iCs w:val="0"/>
                          <w:color w:val="auto"/>
                          <w:sz w:val="22"/>
                          <w:szCs w:val="22"/>
                        </w:rPr>
                        <w:t xml:space="preserve"> </w:t>
                      </w:r>
                      <w:proofErr w:type="spellStart"/>
                      <w:r w:rsidRPr="005D72AA">
                        <w:rPr>
                          <w:i w:val="0"/>
                          <w:iCs w:val="0"/>
                          <w:color w:val="auto"/>
                          <w:sz w:val="22"/>
                          <w:szCs w:val="22"/>
                        </w:rPr>
                        <w:t>Dudhkoshi</w:t>
                      </w:r>
                      <w:proofErr w:type="spellEnd"/>
                      <w:r w:rsidRPr="005D72AA">
                        <w:rPr>
                          <w:i w:val="0"/>
                          <w:iCs w:val="0"/>
                          <w:color w:val="auto"/>
                          <w:sz w:val="22"/>
                          <w:szCs w:val="22"/>
                        </w:rPr>
                        <w:t xml:space="preserve"> Rural Municipality, Solukhumbu on 8 March 2022.</w:t>
                      </w:r>
                      <w:r w:rsidRPr="005D72AA">
                        <w:rPr>
                          <w:i w:val="0"/>
                          <w:iCs w:val="0"/>
                          <w:color w:val="auto"/>
                          <w:sz w:val="22"/>
                          <w:szCs w:val="22"/>
                        </w:rPr>
                        <w:t xml:space="preserve"> Photo: Action for Nepal</w:t>
                      </w:r>
                    </w:p>
                  </w:txbxContent>
                </v:textbox>
                <w10:wrap type="topAndBottom"/>
              </v:shape>
            </w:pict>
          </mc:Fallback>
        </mc:AlternateContent>
      </w:r>
      <w:r w:rsidR="005A1B3E">
        <w:rPr>
          <w:rFonts w:ascii="Bookman Old Style" w:hAnsi="Bookman Old Style" w:cs="Arial"/>
          <w:noProof/>
        </w:rPr>
        <w:drawing>
          <wp:anchor distT="0" distB="0" distL="114300" distR="114300" simplePos="0" relativeHeight="251664384" behindDoc="0" locked="0" layoutInCell="1" allowOverlap="1" wp14:anchorId="5CFBD830" wp14:editId="43127706">
            <wp:simplePos x="0" y="0"/>
            <wp:positionH relativeFrom="margin">
              <wp:align>left</wp:align>
            </wp:positionH>
            <wp:positionV relativeFrom="page">
              <wp:posOffset>1504950</wp:posOffset>
            </wp:positionV>
            <wp:extent cx="5717540" cy="40614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7540" cy="406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7CE2B" w14:textId="28C3A811" w:rsidR="00B65AAF" w:rsidRPr="00B65AAF" w:rsidRDefault="007C2202" w:rsidP="00B65AAF">
      <w:pPr>
        <w:rPr>
          <w:rFonts w:ascii="Bookman Old Style" w:hAnsi="Bookman Old Style" w:cs="Arial"/>
          <w:sz w:val="24"/>
          <w:szCs w:val="24"/>
        </w:rPr>
      </w:pPr>
      <w:r w:rsidRPr="00B65AAF">
        <w:rPr>
          <w:rFonts w:ascii="Bookman Old Style" w:hAnsi="Bookman Old Style" w:cs="Arial"/>
          <w:sz w:val="24"/>
          <w:szCs w:val="24"/>
        </w:rPr>
        <w:lastRenderedPageBreak/>
        <w:t>Background information:</w:t>
      </w:r>
    </w:p>
    <w:p w14:paraId="5460C713" w14:textId="44D6F353" w:rsidR="007C2202" w:rsidRPr="00B65AAF" w:rsidRDefault="007C2202" w:rsidP="00B65AAF">
      <w:pPr>
        <w:pStyle w:val="ListParagraph"/>
        <w:numPr>
          <w:ilvl w:val="0"/>
          <w:numId w:val="4"/>
        </w:numPr>
        <w:spacing w:after="120"/>
        <w:ind w:left="714" w:hanging="357"/>
        <w:contextualSpacing w:val="0"/>
        <w:jc w:val="both"/>
        <w:rPr>
          <w:rFonts w:ascii="Bookman Old Style" w:hAnsi="Bookman Old Style" w:cs="Arial"/>
          <w:szCs w:val="24"/>
        </w:rPr>
      </w:pPr>
      <w:r w:rsidRPr="00B65AAF">
        <w:rPr>
          <w:rFonts w:ascii="Bookman Old Style" w:hAnsi="Bookman Old Style" w:cs="Arial"/>
          <w:szCs w:val="24"/>
        </w:rPr>
        <w:t xml:space="preserve">The </w:t>
      </w:r>
      <w:proofErr w:type="spellStart"/>
      <w:r w:rsidR="00B65AAF" w:rsidRPr="00B65AAF">
        <w:rPr>
          <w:rFonts w:ascii="Bookman Old Style" w:hAnsi="Bookman Old Style" w:cs="Arial"/>
          <w:szCs w:val="24"/>
        </w:rPr>
        <w:t>Mapya</w:t>
      </w:r>
      <w:proofErr w:type="spellEnd"/>
      <w:r w:rsidR="00B65AAF" w:rsidRPr="00B65AAF">
        <w:rPr>
          <w:rFonts w:ascii="Bookman Old Style" w:hAnsi="Bookman Old Style" w:cs="Arial"/>
          <w:szCs w:val="24"/>
        </w:rPr>
        <w:t xml:space="preserve"> </w:t>
      </w:r>
      <w:proofErr w:type="spellStart"/>
      <w:r w:rsidR="00B65AAF" w:rsidRPr="00B65AAF">
        <w:rPr>
          <w:rFonts w:ascii="Bookman Old Style" w:hAnsi="Bookman Old Style" w:cs="Arial"/>
          <w:szCs w:val="24"/>
        </w:rPr>
        <w:t>Dudhkoshi</w:t>
      </w:r>
      <w:proofErr w:type="spellEnd"/>
      <w:r w:rsidR="00B65AAF" w:rsidRPr="00B65AAF">
        <w:rPr>
          <w:rFonts w:ascii="Bookman Old Style" w:hAnsi="Bookman Old Style" w:cs="Arial"/>
          <w:szCs w:val="24"/>
        </w:rPr>
        <w:t xml:space="preserve"> Rural Municipality, </w:t>
      </w:r>
      <w:r w:rsidRPr="00B65AAF">
        <w:rPr>
          <w:rFonts w:ascii="Bookman Old Style" w:hAnsi="Bookman Old Style" w:cs="Arial"/>
          <w:szCs w:val="24"/>
        </w:rPr>
        <w:t xml:space="preserve">Australian Himalayan Foundation, Action for Nepal, One Heart </w:t>
      </w:r>
      <w:proofErr w:type="gramStart"/>
      <w:r w:rsidRPr="00B65AAF">
        <w:rPr>
          <w:rFonts w:ascii="Bookman Old Style" w:hAnsi="Bookman Old Style" w:cs="Arial"/>
          <w:szCs w:val="24"/>
        </w:rPr>
        <w:t>Foundation</w:t>
      </w:r>
      <w:proofErr w:type="gramEnd"/>
      <w:r w:rsidRPr="00B65AAF">
        <w:rPr>
          <w:rFonts w:ascii="Bookman Old Style" w:hAnsi="Bookman Old Style" w:cs="Arial"/>
          <w:szCs w:val="24"/>
        </w:rPr>
        <w:t xml:space="preserve"> </w:t>
      </w:r>
      <w:r w:rsidR="00B65AAF" w:rsidRPr="00B65AAF">
        <w:rPr>
          <w:rFonts w:ascii="Bookman Old Style" w:hAnsi="Bookman Old Style" w:cs="Arial"/>
          <w:szCs w:val="24"/>
        </w:rPr>
        <w:t xml:space="preserve">and </w:t>
      </w:r>
      <w:r w:rsidRPr="00B65AAF">
        <w:rPr>
          <w:rFonts w:ascii="Bookman Old Style" w:hAnsi="Bookman Old Style" w:cs="Arial"/>
          <w:szCs w:val="24"/>
        </w:rPr>
        <w:t xml:space="preserve">local residents </w:t>
      </w:r>
      <w:r w:rsidR="00B65AAF" w:rsidRPr="00B65AAF">
        <w:rPr>
          <w:rFonts w:ascii="Bookman Old Style" w:hAnsi="Bookman Old Style" w:cs="Arial"/>
          <w:szCs w:val="24"/>
        </w:rPr>
        <w:t xml:space="preserve">of Waku, Solukhumbu </w:t>
      </w:r>
      <w:r w:rsidRPr="00B65AAF">
        <w:rPr>
          <w:rFonts w:ascii="Bookman Old Style" w:hAnsi="Bookman Old Style" w:cs="Arial"/>
          <w:szCs w:val="24"/>
        </w:rPr>
        <w:t xml:space="preserve">jointly contributed funds of approximately </w:t>
      </w:r>
      <w:r w:rsidR="00B65AAF" w:rsidRPr="00B65AAF">
        <w:rPr>
          <w:rFonts w:ascii="Bookman Old Style" w:hAnsi="Bookman Old Style" w:cs="Arial"/>
          <w:szCs w:val="24"/>
        </w:rPr>
        <w:br/>
      </w:r>
      <w:r w:rsidRPr="00B65AAF">
        <w:rPr>
          <w:rFonts w:ascii="Bookman Old Style" w:hAnsi="Bookman Old Style" w:cs="Arial"/>
          <w:szCs w:val="24"/>
        </w:rPr>
        <w:t>AUD 170,000 and 22,000 square feet of land to construct a new health post building with a birthing cent</w:t>
      </w:r>
      <w:r w:rsidR="00F8757C">
        <w:rPr>
          <w:rFonts w:ascii="Bookman Old Style" w:hAnsi="Bookman Old Style" w:cs="Arial"/>
          <w:szCs w:val="24"/>
        </w:rPr>
        <w:t>re</w:t>
      </w:r>
      <w:r w:rsidR="00B65AAF" w:rsidRPr="00B65AAF">
        <w:rPr>
          <w:rFonts w:ascii="Bookman Old Style" w:hAnsi="Bookman Old Style" w:cs="Arial"/>
          <w:szCs w:val="24"/>
        </w:rPr>
        <w:t xml:space="preserve"> at Waku</w:t>
      </w:r>
      <w:r w:rsidRPr="00B65AAF">
        <w:rPr>
          <w:rFonts w:ascii="Bookman Old Style" w:hAnsi="Bookman Old Style" w:cs="Arial"/>
          <w:szCs w:val="24"/>
        </w:rPr>
        <w:t>.</w:t>
      </w:r>
    </w:p>
    <w:p w14:paraId="72226F33" w14:textId="1F5A85B1" w:rsidR="00B65AAF" w:rsidRPr="00B65AAF" w:rsidRDefault="00B65AAF" w:rsidP="00B65AAF">
      <w:pPr>
        <w:pStyle w:val="ListParagraph"/>
        <w:numPr>
          <w:ilvl w:val="0"/>
          <w:numId w:val="4"/>
        </w:numPr>
        <w:spacing w:after="120"/>
        <w:ind w:left="714" w:hanging="357"/>
        <w:contextualSpacing w:val="0"/>
        <w:rPr>
          <w:rFonts w:ascii="Bookman Old Style" w:eastAsia="Calibri Light" w:hAnsi="Bookman Old Style" w:cstheme="minorHAnsi"/>
          <w:bCs/>
          <w:szCs w:val="24"/>
        </w:rPr>
      </w:pPr>
      <w:r w:rsidRPr="00B65AAF">
        <w:rPr>
          <w:rFonts w:ascii="Bookman Old Style" w:eastAsia="Calibri Light" w:hAnsi="Bookman Old Style" w:cstheme="minorHAnsi"/>
          <w:bCs/>
          <w:szCs w:val="24"/>
        </w:rPr>
        <w:t xml:space="preserve">The new health centre will benefit more than </w:t>
      </w:r>
      <w:r w:rsidR="00F8757C">
        <w:rPr>
          <w:rFonts w:ascii="Bookman Old Style" w:eastAsia="Calibri Light" w:hAnsi="Bookman Old Style" w:cstheme="minorHAnsi"/>
          <w:bCs/>
          <w:szCs w:val="24"/>
        </w:rPr>
        <w:t>5100</w:t>
      </w:r>
      <w:r w:rsidRPr="00B65AAF">
        <w:rPr>
          <w:rFonts w:ascii="Bookman Old Style" w:eastAsia="Calibri Light" w:hAnsi="Bookman Old Style" w:cstheme="minorHAnsi"/>
          <w:bCs/>
          <w:szCs w:val="24"/>
        </w:rPr>
        <w:t xml:space="preserve"> people living in Waku including the 820 students of the 13 surrounding schools. The new health centre includes a separate outpatient department (OPD) room, family planning room, emergency room, a store for medicines, antenatal care (ANC) room, delivery room and a sterilisation room. There are separate toilets for male and female patients and for staff.</w:t>
      </w:r>
    </w:p>
    <w:p w14:paraId="022ECC02" w14:textId="33020E61" w:rsidR="00B65AAF" w:rsidRPr="00B65AAF" w:rsidRDefault="00B65AAF" w:rsidP="00B65AAF">
      <w:pPr>
        <w:pStyle w:val="ListParagraph"/>
        <w:numPr>
          <w:ilvl w:val="0"/>
          <w:numId w:val="4"/>
        </w:numPr>
        <w:spacing w:after="120"/>
        <w:ind w:left="714" w:hanging="357"/>
        <w:contextualSpacing w:val="0"/>
        <w:rPr>
          <w:rFonts w:ascii="Bookman Old Style" w:eastAsia="Calibri Light" w:hAnsi="Bookman Old Style" w:cstheme="minorHAnsi"/>
          <w:bCs/>
          <w:szCs w:val="24"/>
        </w:rPr>
      </w:pPr>
      <w:r w:rsidRPr="00B65AAF">
        <w:rPr>
          <w:rFonts w:ascii="Bookman Old Style" w:eastAsia="Calibri Light" w:hAnsi="Bookman Old Style" w:cstheme="minorHAnsi"/>
          <w:bCs/>
          <w:szCs w:val="24"/>
        </w:rPr>
        <w:t xml:space="preserve">Through </w:t>
      </w:r>
      <w:r w:rsidR="00F8757C">
        <w:rPr>
          <w:rFonts w:ascii="Bookman Old Style" w:eastAsia="Calibri Light" w:hAnsi="Bookman Old Style" w:cstheme="minorHAnsi"/>
          <w:bCs/>
          <w:szCs w:val="24"/>
        </w:rPr>
        <w:t>Australia’s</w:t>
      </w:r>
      <w:r w:rsidRPr="00B65AAF">
        <w:rPr>
          <w:rFonts w:ascii="Bookman Old Style" w:eastAsia="Calibri Light" w:hAnsi="Bookman Old Style" w:cstheme="minorHAnsi"/>
          <w:bCs/>
          <w:szCs w:val="24"/>
        </w:rPr>
        <w:t xml:space="preserve"> COVID-19 Emergency Response for Nepal, the Australian Government has </w:t>
      </w:r>
      <w:r w:rsidR="00F8757C">
        <w:rPr>
          <w:rFonts w:ascii="Bookman Old Style" w:eastAsia="Calibri Light" w:hAnsi="Bookman Old Style" w:cstheme="minorHAnsi"/>
          <w:bCs/>
          <w:szCs w:val="24"/>
        </w:rPr>
        <w:t>provided $500,000 to support</w:t>
      </w:r>
      <w:r w:rsidRPr="00B65AAF">
        <w:rPr>
          <w:rFonts w:ascii="Bookman Old Style" w:eastAsia="Calibri Light" w:hAnsi="Bookman Old Style" w:cstheme="minorHAnsi"/>
          <w:bCs/>
          <w:szCs w:val="24"/>
        </w:rPr>
        <w:t xml:space="preserve"> Rural Education and Environment Development Center (REED) Nepal to implement a project “Promoting Stability in Education: Continuity of Learning and Strengthening Resilience in Nepal”.</w:t>
      </w:r>
    </w:p>
    <w:p w14:paraId="707E01C3" w14:textId="4B3CA4B6" w:rsidR="00B65AAF" w:rsidRPr="00B65AAF" w:rsidRDefault="00B65AAF" w:rsidP="00B65AAF">
      <w:pPr>
        <w:pStyle w:val="ListParagraph"/>
        <w:numPr>
          <w:ilvl w:val="0"/>
          <w:numId w:val="4"/>
        </w:numPr>
        <w:spacing w:after="120"/>
        <w:ind w:left="714" w:hanging="357"/>
        <w:contextualSpacing w:val="0"/>
        <w:rPr>
          <w:rFonts w:ascii="Bookman Old Style" w:eastAsia="Calibri Light" w:hAnsi="Bookman Old Style" w:cstheme="minorHAnsi"/>
          <w:bCs/>
          <w:szCs w:val="24"/>
        </w:rPr>
      </w:pPr>
      <w:r w:rsidRPr="00B65AAF">
        <w:rPr>
          <w:rFonts w:ascii="Bookman Old Style" w:eastAsia="Calibri Light" w:hAnsi="Bookman Old Style" w:cstheme="minorHAnsi"/>
          <w:bCs/>
          <w:szCs w:val="24"/>
        </w:rPr>
        <w:t xml:space="preserve">The project activities aim to address the disruption of education of children due to COVID-19 pandemic, support local governments to improve their capacity to deliver quality education services through effective and efficient implementation of existing policies and guideline to continue education through disasters in 44 schools in Solukhumbu district out of the total 141 schools across different provinces and districts. </w:t>
      </w:r>
    </w:p>
    <w:p w14:paraId="51CA5BA7" w14:textId="2C3E32B1" w:rsidR="008F0116" w:rsidRPr="00B65AAF" w:rsidRDefault="00B65AAF" w:rsidP="00074A61">
      <w:pPr>
        <w:pStyle w:val="ListParagraph"/>
        <w:numPr>
          <w:ilvl w:val="0"/>
          <w:numId w:val="4"/>
        </w:numPr>
        <w:autoSpaceDE w:val="0"/>
        <w:autoSpaceDN w:val="0"/>
        <w:adjustRightInd w:val="0"/>
        <w:spacing w:after="0" w:line="240" w:lineRule="auto"/>
        <w:ind w:left="714" w:hanging="357"/>
        <w:contextualSpacing w:val="0"/>
        <w:jc w:val="both"/>
        <w:rPr>
          <w:rFonts w:ascii="Bookman Old Style" w:hAnsi="Bookman Old Style"/>
        </w:rPr>
      </w:pPr>
      <w:r w:rsidRPr="00042D94">
        <w:rPr>
          <w:rFonts w:ascii="Bookman Old Style" w:hAnsi="Bookman Old Style" w:cs="Calibri"/>
          <w:szCs w:val="24"/>
          <w:lang w:bidi="ne-NP"/>
        </w:rPr>
        <w:t>In partnership with the Rural Education and Environmental Development Centre (REED Nepal), AHF’s flagship program the Teacher Training and Quality Inclusive Education project (TTQIE) will help children living in some of the poorest and most remote areas of the Himalaya to access inclusive, high quality primary education. This project is supported by the Australian Government through the Australian NGO Cooperation Program (ANCP). The TTQE program commenced in 2005. The latest 5-year project phase (1 July 2021 to 30 June 2026) follows an earlier successful version of the program which ran from 2018-2021. Drawing on the learnings of the earlier project, TTQIE will have an increased focus on inclusion of vulnerable groups such as girls and children with a disability</w:t>
      </w:r>
      <w:r w:rsidRPr="00042D94">
        <w:rPr>
          <w:rFonts w:cs="Calibri"/>
          <w:szCs w:val="24"/>
          <w:lang w:bidi="ne-NP"/>
        </w:rPr>
        <w:t>.</w:t>
      </w:r>
    </w:p>
    <w:sectPr w:rsidR="008F0116" w:rsidRPr="00B65AA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683FD" w14:textId="77777777" w:rsidR="003B654E" w:rsidRDefault="003B654E" w:rsidP="003E1550">
      <w:pPr>
        <w:spacing w:after="0" w:line="240" w:lineRule="auto"/>
      </w:pPr>
      <w:r>
        <w:separator/>
      </w:r>
    </w:p>
  </w:endnote>
  <w:endnote w:type="continuationSeparator" w:id="0">
    <w:p w14:paraId="1A887D36" w14:textId="77777777" w:rsidR="003B654E" w:rsidRDefault="003B654E" w:rsidP="003E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215A9" w14:textId="77777777" w:rsidR="003E1550" w:rsidRDefault="003E1550" w:rsidP="003E1550">
    <w:pPr>
      <w:pStyle w:val="Footer"/>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w:t>
    </w:r>
  </w:p>
  <w:p w14:paraId="7DC5BF8B" w14:textId="77777777" w:rsidR="003E1550" w:rsidRPr="003E1550" w:rsidRDefault="003E1550" w:rsidP="003E1550">
    <w:pPr>
      <w:pStyle w:val="Footer"/>
      <w:jc w:val="center"/>
      <w:rPr>
        <w:rFonts w:ascii="Times New Roman" w:hAnsi="Times New Roman" w:cs="Times New Roman"/>
        <w:sz w:val="18"/>
        <w:szCs w:val="18"/>
      </w:rPr>
    </w:pPr>
    <w:r w:rsidRPr="003E1550">
      <w:rPr>
        <w:rFonts w:ascii="Times New Roman" w:hAnsi="Times New Roman" w:cs="Times New Roman"/>
        <w:sz w:val="18"/>
        <w:szCs w:val="18"/>
      </w:rPr>
      <w:t xml:space="preserve">Australian Embassy, PO Box 879, </w:t>
    </w:r>
    <w:proofErr w:type="spellStart"/>
    <w:r w:rsidRPr="003E1550">
      <w:rPr>
        <w:rFonts w:ascii="Times New Roman" w:hAnsi="Times New Roman" w:cs="Times New Roman"/>
        <w:sz w:val="18"/>
        <w:szCs w:val="18"/>
      </w:rPr>
      <w:t>Bansbari</w:t>
    </w:r>
    <w:proofErr w:type="spellEnd"/>
    <w:r w:rsidRPr="003E1550">
      <w:rPr>
        <w:rFonts w:ascii="Times New Roman" w:hAnsi="Times New Roman" w:cs="Times New Roman"/>
        <w:sz w:val="18"/>
        <w:szCs w:val="18"/>
      </w:rPr>
      <w:t>, Kathmandu, NEPAL</w:t>
    </w:r>
  </w:p>
  <w:p w14:paraId="26523ED2" w14:textId="77777777" w:rsidR="003E1550" w:rsidRPr="003E1550" w:rsidRDefault="003E1550" w:rsidP="003E1550">
    <w:pPr>
      <w:pStyle w:val="Footer"/>
      <w:jc w:val="center"/>
      <w:rPr>
        <w:rFonts w:ascii="Times New Roman" w:hAnsi="Times New Roman" w:cs="Times New Roman"/>
        <w:sz w:val="18"/>
        <w:szCs w:val="18"/>
      </w:rPr>
    </w:pPr>
    <w:r w:rsidRPr="003E1550">
      <w:rPr>
        <w:rFonts w:ascii="Times New Roman" w:hAnsi="Times New Roman" w:cs="Times New Roman"/>
        <w:sz w:val="18"/>
        <w:szCs w:val="18"/>
      </w:rPr>
      <w:t>Telephone: +977 1 437 1678    Facsimile: +977 1 437 1533</w:t>
    </w:r>
  </w:p>
  <w:p w14:paraId="3C40B390" w14:textId="77777777" w:rsidR="003E1550" w:rsidRPr="003E1550" w:rsidRDefault="003E1550" w:rsidP="003E1550">
    <w:pPr>
      <w:pStyle w:val="Footer"/>
      <w:jc w:val="center"/>
      <w:rPr>
        <w:rFonts w:ascii="Times New Roman" w:hAnsi="Times New Roman" w:cs="Times New Roman"/>
        <w:sz w:val="18"/>
        <w:szCs w:val="18"/>
      </w:rPr>
    </w:pPr>
    <w:r w:rsidRPr="003E1550">
      <w:rPr>
        <w:rFonts w:ascii="Times New Roman" w:hAnsi="Times New Roman" w:cs="Times New Roman"/>
        <w:sz w:val="18"/>
        <w:szCs w:val="18"/>
      </w:rPr>
      <w:t>Website: www.nepal.embassy.gov.au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6D23D" w14:textId="77777777" w:rsidR="003B654E" w:rsidRDefault="003B654E" w:rsidP="003E1550">
      <w:pPr>
        <w:spacing w:after="0" w:line="240" w:lineRule="auto"/>
      </w:pPr>
      <w:r>
        <w:separator/>
      </w:r>
    </w:p>
  </w:footnote>
  <w:footnote w:type="continuationSeparator" w:id="0">
    <w:p w14:paraId="5605A3A1" w14:textId="77777777" w:rsidR="003B654E" w:rsidRDefault="003B654E" w:rsidP="003E1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74B12" w14:textId="77777777" w:rsidR="003E1550" w:rsidRDefault="003E1550" w:rsidP="003E1550">
    <w:pPr>
      <w:pStyle w:val="Header"/>
      <w:jc w:val="center"/>
    </w:pPr>
    <w:r w:rsidRPr="003E1550">
      <w:rPr>
        <w:noProof/>
        <w:lang w:val="en-US"/>
      </w:rPr>
      <w:drawing>
        <wp:inline distT="0" distB="0" distL="0" distR="0" wp14:anchorId="1205594C" wp14:editId="723F7C91">
          <wp:extent cx="1219200" cy="1000559"/>
          <wp:effectExtent l="0" t="0" r="0" b="9525"/>
          <wp:docPr id="1" name="Picture 1" descr="P:\Templates\Notes\Local\DFAT\Australian-Embassy-Nepal-sta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emplates\Notes\Local\DFAT\Australian-Embassy-Nepal-stack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54" cy="10052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A066A"/>
    <w:multiLevelType w:val="multilevel"/>
    <w:tmpl w:val="5CF0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02A45"/>
    <w:multiLevelType w:val="hybridMultilevel"/>
    <w:tmpl w:val="1B12EA32"/>
    <w:lvl w:ilvl="0" w:tplc="DAE4D6D4">
      <w:numFmt w:val="bullet"/>
      <w:lvlText w:val="-"/>
      <w:lvlJc w:val="left"/>
      <w:pPr>
        <w:ind w:left="720" w:hanging="360"/>
      </w:pPr>
      <w:rPr>
        <w:rFonts w:ascii="Calibri" w:eastAsia="Calibri Light"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C82CBB"/>
    <w:multiLevelType w:val="hybridMultilevel"/>
    <w:tmpl w:val="A2E0E4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F238CC"/>
    <w:multiLevelType w:val="hybridMultilevel"/>
    <w:tmpl w:val="3246F4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43185E"/>
    <w:multiLevelType w:val="hybridMultilevel"/>
    <w:tmpl w:val="A9E086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550"/>
    <w:rsid w:val="00002395"/>
    <w:rsid w:val="000063DA"/>
    <w:rsid w:val="00006B30"/>
    <w:rsid w:val="0000723F"/>
    <w:rsid w:val="00027499"/>
    <w:rsid w:val="000338DC"/>
    <w:rsid w:val="00037CAB"/>
    <w:rsid w:val="00042D94"/>
    <w:rsid w:val="00046D3B"/>
    <w:rsid w:val="00055DFE"/>
    <w:rsid w:val="00061CDD"/>
    <w:rsid w:val="00062D8E"/>
    <w:rsid w:val="00063688"/>
    <w:rsid w:val="0007025F"/>
    <w:rsid w:val="000763E9"/>
    <w:rsid w:val="000844C7"/>
    <w:rsid w:val="000909DB"/>
    <w:rsid w:val="000918C4"/>
    <w:rsid w:val="000937CC"/>
    <w:rsid w:val="000A4D12"/>
    <w:rsid w:val="000A65A7"/>
    <w:rsid w:val="000B30F0"/>
    <w:rsid w:val="000B4000"/>
    <w:rsid w:val="000C040B"/>
    <w:rsid w:val="000C0A50"/>
    <w:rsid w:val="000C15F2"/>
    <w:rsid w:val="000C5AE4"/>
    <w:rsid w:val="000E0A58"/>
    <w:rsid w:val="000F193D"/>
    <w:rsid w:val="00101E6C"/>
    <w:rsid w:val="00104D69"/>
    <w:rsid w:val="00105B8B"/>
    <w:rsid w:val="001103A8"/>
    <w:rsid w:val="00121786"/>
    <w:rsid w:val="00124579"/>
    <w:rsid w:val="001255E9"/>
    <w:rsid w:val="00126E76"/>
    <w:rsid w:val="00140F53"/>
    <w:rsid w:val="0015023F"/>
    <w:rsid w:val="00152671"/>
    <w:rsid w:val="0018333F"/>
    <w:rsid w:val="00186C3F"/>
    <w:rsid w:val="001905F4"/>
    <w:rsid w:val="00196A55"/>
    <w:rsid w:val="001A0064"/>
    <w:rsid w:val="001B0A2F"/>
    <w:rsid w:val="001C23AD"/>
    <w:rsid w:val="001C4974"/>
    <w:rsid w:val="001D5CBE"/>
    <w:rsid w:val="001F3C3E"/>
    <w:rsid w:val="001F4219"/>
    <w:rsid w:val="002008C3"/>
    <w:rsid w:val="002055B4"/>
    <w:rsid w:val="00211874"/>
    <w:rsid w:val="00217D74"/>
    <w:rsid w:val="00220C74"/>
    <w:rsid w:val="00231142"/>
    <w:rsid w:val="00247BCB"/>
    <w:rsid w:val="002526C2"/>
    <w:rsid w:val="00253F88"/>
    <w:rsid w:val="00277D44"/>
    <w:rsid w:val="002801CC"/>
    <w:rsid w:val="0029400A"/>
    <w:rsid w:val="002C13AB"/>
    <w:rsid w:val="002D37B8"/>
    <w:rsid w:val="002D3DCA"/>
    <w:rsid w:val="002E1334"/>
    <w:rsid w:val="002E5606"/>
    <w:rsid w:val="002E57C3"/>
    <w:rsid w:val="002F3147"/>
    <w:rsid w:val="00310212"/>
    <w:rsid w:val="003110F8"/>
    <w:rsid w:val="0031692A"/>
    <w:rsid w:val="00320A2F"/>
    <w:rsid w:val="00325E7F"/>
    <w:rsid w:val="0033064C"/>
    <w:rsid w:val="003406C1"/>
    <w:rsid w:val="00342791"/>
    <w:rsid w:val="003430FD"/>
    <w:rsid w:val="003547F6"/>
    <w:rsid w:val="0037614A"/>
    <w:rsid w:val="003813EB"/>
    <w:rsid w:val="00383759"/>
    <w:rsid w:val="003844D5"/>
    <w:rsid w:val="0039460F"/>
    <w:rsid w:val="003A3364"/>
    <w:rsid w:val="003B654E"/>
    <w:rsid w:val="003B68FA"/>
    <w:rsid w:val="003B691B"/>
    <w:rsid w:val="003C571C"/>
    <w:rsid w:val="003D3B57"/>
    <w:rsid w:val="003E1550"/>
    <w:rsid w:val="003F76B4"/>
    <w:rsid w:val="004004F1"/>
    <w:rsid w:val="004027D4"/>
    <w:rsid w:val="004052EC"/>
    <w:rsid w:val="00405F7A"/>
    <w:rsid w:val="00406A19"/>
    <w:rsid w:val="004138D0"/>
    <w:rsid w:val="004225A4"/>
    <w:rsid w:val="004260F6"/>
    <w:rsid w:val="0043155A"/>
    <w:rsid w:val="004427BD"/>
    <w:rsid w:val="00446CEC"/>
    <w:rsid w:val="00452FE1"/>
    <w:rsid w:val="004634BD"/>
    <w:rsid w:val="00494417"/>
    <w:rsid w:val="00495A22"/>
    <w:rsid w:val="004A6723"/>
    <w:rsid w:val="004A722F"/>
    <w:rsid w:val="004B4C7B"/>
    <w:rsid w:val="004C62C6"/>
    <w:rsid w:val="004C62F8"/>
    <w:rsid w:val="004D429D"/>
    <w:rsid w:val="00510B92"/>
    <w:rsid w:val="005256E0"/>
    <w:rsid w:val="005368FB"/>
    <w:rsid w:val="00544A7E"/>
    <w:rsid w:val="00552DFE"/>
    <w:rsid w:val="0055440A"/>
    <w:rsid w:val="00554A00"/>
    <w:rsid w:val="00576056"/>
    <w:rsid w:val="00583818"/>
    <w:rsid w:val="0059273B"/>
    <w:rsid w:val="005A1B3E"/>
    <w:rsid w:val="005A4B8C"/>
    <w:rsid w:val="005B6C57"/>
    <w:rsid w:val="005B7690"/>
    <w:rsid w:val="005D72AA"/>
    <w:rsid w:val="005D7F51"/>
    <w:rsid w:val="005E6952"/>
    <w:rsid w:val="005F06EF"/>
    <w:rsid w:val="005F173D"/>
    <w:rsid w:val="005F1DC9"/>
    <w:rsid w:val="005F5D35"/>
    <w:rsid w:val="0062249A"/>
    <w:rsid w:val="00633013"/>
    <w:rsid w:val="0065184E"/>
    <w:rsid w:val="00657870"/>
    <w:rsid w:val="00664D9A"/>
    <w:rsid w:val="0067421E"/>
    <w:rsid w:val="006820D5"/>
    <w:rsid w:val="0068524A"/>
    <w:rsid w:val="006922AD"/>
    <w:rsid w:val="00692301"/>
    <w:rsid w:val="00692D82"/>
    <w:rsid w:val="006A7905"/>
    <w:rsid w:val="006B7D32"/>
    <w:rsid w:val="006C06D8"/>
    <w:rsid w:val="006D6CEF"/>
    <w:rsid w:val="006E42F9"/>
    <w:rsid w:val="006E622A"/>
    <w:rsid w:val="006E726D"/>
    <w:rsid w:val="006F2BFD"/>
    <w:rsid w:val="00700787"/>
    <w:rsid w:val="007066A7"/>
    <w:rsid w:val="00710CF4"/>
    <w:rsid w:val="00716234"/>
    <w:rsid w:val="00716D38"/>
    <w:rsid w:val="007225B5"/>
    <w:rsid w:val="00722F5C"/>
    <w:rsid w:val="00752717"/>
    <w:rsid w:val="00753273"/>
    <w:rsid w:val="0076440E"/>
    <w:rsid w:val="007916AB"/>
    <w:rsid w:val="007940A9"/>
    <w:rsid w:val="00795F31"/>
    <w:rsid w:val="007A3877"/>
    <w:rsid w:val="007A71A1"/>
    <w:rsid w:val="007B4AFA"/>
    <w:rsid w:val="007B6C8B"/>
    <w:rsid w:val="007C2202"/>
    <w:rsid w:val="007C2C96"/>
    <w:rsid w:val="007C5F6B"/>
    <w:rsid w:val="007D295F"/>
    <w:rsid w:val="007D4478"/>
    <w:rsid w:val="007D523A"/>
    <w:rsid w:val="007E6D1D"/>
    <w:rsid w:val="007F6273"/>
    <w:rsid w:val="00803A27"/>
    <w:rsid w:val="008076DD"/>
    <w:rsid w:val="00826ECC"/>
    <w:rsid w:val="0084244C"/>
    <w:rsid w:val="008604B3"/>
    <w:rsid w:val="008669CC"/>
    <w:rsid w:val="00870CC3"/>
    <w:rsid w:val="008B519A"/>
    <w:rsid w:val="008C3FEC"/>
    <w:rsid w:val="008C4AA1"/>
    <w:rsid w:val="008C6C01"/>
    <w:rsid w:val="008D7B25"/>
    <w:rsid w:val="008E6912"/>
    <w:rsid w:val="008E70F9"/>
    <w:rsid w:val="008F0116"/>
    <w:rsid w:val="00900168"/>
    <w:rsid w:val="00920359"/>
    <w:rsid w:val="0092461F"/>
    <w:rsid w:val="00924B30"/>
    <w:rsid w:val="009258FA"/>
    <w:rsid w:val="00925DB6"/>
    <w:rsid w:val="009309BC"/>
    <w:rsid w:val="00943810"/>
    <w:rsid w:val="009506BB"/>
    <w:rsid w:val="00962331"/>
    <w:rsid w:val="00963783"/>
    <w:rsid w:val="00966F43"/>
    <w:rsid w:val="009A4344"/>
    <w:rsid w:val="009A54CA"/>
    <w:rsid w:val="009B7259"/>
    <w:rsid w:val="009B78D4"/>
    <w:rsid w:val="009D0209"/>
    <w:rsid w:val="009D02D1"/>
    <w:rsid w:val="009D7564"/>
    <w:rsid w:val="009E7FB4"/>
    <w:rsid w:val="009F71EC"/>
    <w:rsid w:val="00A06054"/>
    <w:rsid w:val="00A06D46"/>
    <w:rsid w:val="00A10E8A"/>
    <w:rsid w:val="00A15E1A"/>
    <w:rsid w:val="00A20F79"/>
    <w:rsid w:val="00A26790"/>
    <w:rsid w:val="00A32E82"/>
    <w:rsid w:val="00A424B6"/>
    <w:rsid w:val="00A44FB1"/>
    <w:rsid w:val="00A4599E"/>
    <w:rsid w:val="00A55BB7"/>
    <w:rsid w:val="00A71E07"/>
    <w:rsid w:val="00A71E4B"/>
    <w:rsid w:val="00A736FE"/>
    <w:rsid w:val="00A84246"/>
    <w:rsid w:val="00A93EC1"/>
    <w:rsid w:val="00A9608B"/>
    <w:rsid w:val="00AA0DF4"/>
    <w:rsid w:val="00AA5A86"/>
    <w:rsid w:val="00AB0743"/>
    <w:rsid w:val="00AD0A46"/>
    <w:rsid w:val="00AD3185"/>
    <w:rsid w:val="00AD59C7"/>
    <w:rsid w:val="00AE38BC"/>
    <w:rsid w:val="00AE3FC8"/>
    <w:rsid w:val="00AE4263"/>
    <w:rsid w:val="00AE4E43"/>
    <w:rsid w:val="00AE77C4"/>
    <w:rsid w:val="00AF7EA7"/>
    <w:rsid w:val="00B06F24"/>
    <w:rsid w:val="00B15DBB"/>
    <w:rsid w:val="00B340C2"/>
    <w:rsid w:val="00B3723B"/>
    <w:rsid w:val="00B46071"/>
    <w:rsid w:val="00B50DD2"/>
    <w:rsid w:val="00B5117E"/>
    <w:rsid w:val="00B55BB2"/>
    <w:rsid w:val="00B64DEB"/>
    <w:rsid w:val="00B64FAF"/>
    <w:rsid w:val="00B65AAF"/>
    <w:rsid w:val="00B8510B"/>
    <w:rsid w:val="00BA735B"/>
    <w:rsid w:val="00BB25D1"/>
    <w:rsid w:val="00BC432B"/>
    <w:rsid w:val="00BC75FA"/>
    <w:rsid w:val="00BE25E8"/>
    <w:rsid w:val="00BF5646"/>
    <w:rsid w:val="00C36EC4"/>
    <w:rsid w:val="00C41AA7"/>
    <w:rsid w:val="00C54881"/>
    <w:rsid w:val="00C70CEF"/>
    <w:rsid w:val="00C73B90"/>
    <w:rsid w:val="00C903EC"/>
    <w:rsid w:val="00CA2568"/>
    <w:rsid w:val="00CC3B94"/>
    <w:rsid w:val="00CC7699"/>
    <w:rsid w:val="00CD01E0"/>
    <w:rsid w:val="00CE051F"/>
    <w:rsid w:val="00CF36C6"/>
    <w:rsid w:val="00CF72CA"/>
    <w:rsid w:val="00D00494"/>
    <w:rsid w:val="00D04585"/>
    <w:rsid w:val="00D05D17"/>
    <w:rsid w:val="00D068A6"/>
    <w:rsid w:val="00D12F0F"/>
    <w:rsid w:val="00D20014"/>
    <w:rsid w:val="00D206A0"/>
    <w:rsid w:val="00D21D52"/>
    <w:rsid w:val="00D31FA0"/>
    <w:rsid w:val="00D34391"/>
    <w:rsid w:val="00D351B7"/>
    <w:rsid w:val="00D369C2"/>
    <w:rsid w:val="00D37995"/>
    <w:rsid w:val="00D41B3C"/>
    <w:rsid w:val="00D43880"/>
    <w:rsid w:val="00D43FA0"/>
    <w:rsid w:val="00D5235F"/>
    <w:rsid w:val="00D52EC7"/>
    <w:rsid w:val="00D5761E"/>
    <w:rsid w:val="00D731A1"/>
    <w:rsid w:val="00D912C6"/>
    <w:rsid w:val="00D93770"/>
    <w:rsid w:val="00D97BD5"/>
    <w:rsid w:val="00DA4B61"/>
    <w:rsid w:val="00DA5BB3"/>
    <w:rsid w:val="00DC1213"/>
    <w:rsid w:val="00DC23BD"/>
    <w:rsid w:val="00DC32CA"/>
    <w:rsid w:val="00DC52AF"/>
    <w:rsid w:val="00DC7CEB"/>
    <w:rsid w:val="00DD3D47"/>
    <w:rsid w:val="00DD5420"/>
    <w:rsid w:val="00DE34D6"/>
    <w:rsid w:val="00DF25C4"/>
    <w:rsid w:val="00DF49B4"/>
    <w:rsid w:val="00E01958"/>
    <w:rsid w:val="00E023C2"/>
    <w:rsid w:val="00E20EFA"/>
    <w:rsid w:val="00E22526"/>
    <w:rsid w:val="00E3086E"/>
    <w:rsid w:val="00E33817"/>
    <w:rsid w:val="00E37568"/>
    <w:rsid w:val="00E470DB"/>
    <w:rsid w:val="00E47AFA"/>
    <w:rsid w:val="00E50C3E"/>
    <w:rsid w:val="00E525F2"/>
    <w:rsid w:val="00E55BEE"/>
    <w:rsid w:val="00E62C3A"/>
    <w:rsid w:val="00E835F5"/>
    <w:rsid w:val="00E90640"/>
    <w:rsid w:val="00E949DF"/>
    <w:rsid w:val="00EA010E"/>
    <w:rsid w:val="00EA0A07"/>
    <w:rsid w:val="00EA43CC"/>
    <w:rsid w:val="00EB042B"/>
    <w:rsid w:val="00EB683A"/>
    <w:rsid w:val="00EC4FA1"/>
    <w:rsid w:val="00ED2C58"/>
    <w:rsid w:val="00ED6620"/>
    <w:rsid w:val="00ED7705"/>
    <w:rsid w:val="00EF6A04"/>
    <w:rsid w:val="00F00E8F"/>
    <w:rsid w:val="00F06B83"/>
    <w:rsid w:val="00F13C14"/>
    <w:rsid w:val="00F207D9"/>
    <w:rsid w:val="00F326B1"/>
    <w:rsid w:val="00F3668B"/>
    <w:rsid w:val="00F72024"/>
    <w:rsid w:val="00F75C9E"/>
    <w:rsid w:val="00F868E1"/>
    <w:rsid w:val="00F8715B"/>
    <w:rsid w:val="00F87283"/>
    <w:rsid w:val="00F8757C"/>
    <w:rsid w:val="00F95E5C"/>
    <w:rsid w:val="00FA0E8A"/>
    <w:rsid w:val="00FA2D45"/>
    <w:rsid w:val="00FC2F03"/>
    <w:rsid w:val="00FD067E"/>
    <w:rsid w:val="00FD06EE"/>
    <w:rsid w:val="00FD21EB"/>
    <w:rsid w:val="00FE60EA"/>
    <w:rsid w:val="00FE64C4"/>
    <w:rsid w:val="00FE743D"/>
    <w:rsid w:val="00FF7F78"/>
  </w:rsids>
  <m:mathPr>
    <m:mathFont m:val="Cambria Math"/>
    <m:brkBin m:val="before"/>
    <m:brkBinSub m:val="--"/>
    <m:smallFrac m:val="0"/>
    <m:dispDef/>
    <m:lMargin m:val="0"/>
    <m:rMargin m:val="0"/>
    <m:defJc m:val="centerGroup"/>
    <m:wrapIndent m:val="1440"/>
    <m:intLim m:val="subSup"/>
    <m:naryLim m:val="undOvr"/>
  </m:mathPr>
  <w:themeFontLang w:val="en-AU"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9A83E"/>
  <w15:chartTrackingRefBased/>
  <w15:docId w15:val="{A149F187-68F4-4B13-8706-8A4DD092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2FE1"/>
    <w:pPr>
      <w:keepNext/>
      <w:keepLines/>
      <w:suppressAutoHyphens/>
      <w:spacing w:before="300" w:after="960" w:line="380" w:lineRule="exact"/>
      <w:contextualSpacing/>
      <w:outlineLvl w:val="0"/>
    </w:pPr>
    <w:rPr>
      <w:rFonts w:asciiTheme="majorHAnsi" w:eastAsiaTheme="majorEastAsia" w:hAnsiTheme="majorHAnsi" w:cstheme="majorBidi"/>
      <w:b/>
      <w:bCs/>
      <w:caps/>
      <w:sz w:val="38"/>
      <w:szCs w:val="28"/>
    </w:rPr>
  </w:style>
  <w:style w:type="paragraph" w:styleId="Heading3">
    <w:name w:val="heading 3"/>
    <w:basedOn w:val="Normal"/>
    <w:next w:val="Normal"/>
    <w:link w:val="Heading3Char"/>
    <w:uiPriority w:val="9"/>
    <w:semiHidden/>
    <w:unhideWhenUsed/>
    <w:qFormat/>
    <w:rsid w:val="00DF4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1550"/>
    <w:pPr>
      <w:tabs>
        <w:tab w:val="center" w:pos="4513"/>
        <w:tab w:val="right" w:pos="9026"/>
      </w:tabs>
      <w:spacing w:after="0" w:line="240" w:lineRule="auto"/>
    </w:pPr>
  </w:style>
  <w:style w:type="character" w:customStyle="1" w:styleId="HeaderChar">
    <w:name w:val="Header Char"/>
    <w:basedOn w:val="DefaultParagraphFont"/>
    <w:link w:val="Header"/>
    <w:rsid w:val="003E1550"/>
  </w:style>
  <w:style w:type="paragraph" w:styleId="Footer">
    <w:name w:val="footer"/>
    <w:basedOn w:val="Normal"/>
    <w:link w:val="FooterChar"/>
    <w:unhideWhenUsed/>
    <w:rsid w:val="003E1550"/>
    <w:pPr>
      <w:tabs>
        <w:tab w:val="center" w:pos="4513"/>
        <w:tab w:val="right" w:pos="9026"/>
      </w:tabs>
      <w:spacing w:after="0" w:line="240" w:lineRule="auto"/>
    </w:pPr>
  </w:style>
  <w:style w:type="character" w:customStyle="1" w:styleId="FooterChar">
    <w:name w:val="Footer Char"/>
    <w:basedOn w:val="DefaultParagraphFont"/>
    <w:link w:val="Footer"/>
    <w:rsid w:val="003E1550"/>
  </w:style>
  <w:style w:type="paragraph" w:customStyle="1" w:styleId="FooterBI">
    <w:name w:val="FooterBI"/>
    <w:basedOn w:val="Normal"/>
    <w:rsid w:val="003E1550"/>
    <w:pPr>
      <w:spacing w:after="0" w:line="240" w:lineRule="auto"/>
      <w:jc w:val="center"/>
    </w:pPr>
    <w:rPr>
      <w:rFonts w:ascii="Times New Roman" w:eastAsia="Times New Roman" w:hAnsi="Times New Roman" w:cs="Times New Roman"/>
      <w:b/>
      <w:bCs/>
      <w:i/>
      <w:iCs/>
      <w:sz w:val="20"/>
      <w:szCs w:val="20"/>
      <w:lang w:eastAsia="zh-CN"/>
    </w:rPr>
  </w:style>
  <w:style w:type="character" w:styleId="Hyperlink">
    <w:name w:val="Hyperlink"/>
    <w:rsid w:val="00C36EC4"/>
    <w:rPr>
      <w:color w:val="0000FF"/>
      <w:u w:val="single"/>
    </w:rPr>
  </w:style>
  <w:style w:type="character" w:styleId="CommentReference">
    <w:name w:val="annotation reference"/>
    <w:basedOn w:val="DefaultParagraphFont"/>
    <w:uiPriority w:val="99"/>
    <w:semiHidden/>
    <w:unhideWhenUsed/>
    <w:rsid w:val="00277D44"/>
    <w:rPr>
      <w:sz w:val="16"/>
      <w:szCs w:val="16"/>
    </w:rPr>
  </w:style>
  <w:style w:type="paragraph" w:styleId="CommentText">
    <w:name w:val="annotation text"/>
    <w:basedOn w:val="Normal"/>
    <w:link w:val="CommentTextChar"/>
    <w:uiPriority w:val="99"/>
    <w:semiHidden/>
    <w:unhideWhenUsed/>
    <w:rsid w:val="00277D44"/>
    <w:pPr>
      <w:spacing w:line="240" w:lineRule="auto"/>
    </w:pPr>
    <w:rPr>
      <w:sz w:val="20"/>
      <w:szCs w:val="20"/>
    </w:rPr>
  </w:style>
  <w:style w:type="character" w:customStyle="1" w:styleId="CommentTextChar">
    <w:name w:val="Comment Text Char"/>
    <w:basedOn w:val="DefaultParagraphFont"/>
    <w:link w:val="CommentText"/>
    <w:uiPriority w:val="99"/>
    <w:semiHidden/>
    <w:rsid w:val="00277D44"/>
    <w:rPr>
      <w:sz w:val="20"/>
      <w:szCs w:val="20"/>
    </w:rPr>
  </w:style>
  <w:style w:type="paragraph" w:styleId="CommentSubject">
    <w:name w:val="annotation subject"/>
    <w:basedOn w:val="CommentText"/>
    <w:next w:val="CommentText"/>
    <w:link w:val="CommentSubjectChar"/>
    <w:uiPriority w:val="99"/>
    <w:semiHidden/>
    <w:unhideWhenUsed/>
    <w:rsid w:val="00277D44"/>
    <w:rPr>
      <w:b/>
      <w:bCs/>
    </w:rPr>
  </w:style>
  <w:style w:type="character" w:customStyle="1" w:styleId="CommentSubjectChar">
    <w:name w:val="Comment Subject Char"/>
    <w:basedOn w:val="CommentTextChar"/>
    <w:link w:val="CommentSubject"/>
    <w:uiPriority w:val="99"/>
    <w:semiHidden/>
    <w:rsid w:val="00277D44"/>
    <w:rPr>
      <w:b/>
      <w:bCs/>
      <w:sz w:val="20"/>
      <w:szCs w:val="20"/>
    </w:rPr>
  </w:style>
  <w:style w:type="paragraph" w:styleId="BalloonText">
    <w:name w:val="Balloon Text"/>
    <w:basedOn w:val="Normal"/>
    <w:link w:val="BalloonTextChar"/>
    <w:uiPriority w:val="99"/>
    <w:semiHidden/>
    <w:unhideWhenUsed/>
    <w:rsid w:val="00277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D44"/>
    <w:rPr>
      <w:rFonts w:ascii="Segoe UI" w:hAnsi="Segoe UI" w:cs="Segoe UI"/>
      <w:sz w:val="18"/>
      <w:szCs w:val="18"/>
    </w:rPr>
  </w:style>
  <w:style w:type="character" w:styleId="Emphasis">
    <w:name w:val="Emphasis"/>
    <w:basedOn w:val="DefaultParagraphFont"/>
    <w:uiPriority w:val="20"/>
    <w:qFormat/>
    <w:rsid w:val="001905F4"/>
    <w:rPr>
      <w:i/>
      <w:iCs/>
    </w:rPr>
  </w:style>
  <w:style w:type="paragraph" w:styleId="NormalWeb">
    <w:name w:val="Normal (Web)"/>
    <w:basedOn w:val="Normal"/>
    <w:uiPriority w:val="99"/>
    <w:unhideWhenUsed/>
    <w:rsid w:val="00406A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6C06D8"/>
    <w:rPr>
      <w:color w:val="605E5C"/>
      <w:shd w:val="clear" w:color="auto" w:fill="E1DFDD"/>
    </w:rPr>
  </w:style>
  <w:style w:type="character" w:customStyle="1" w:styleId="Heading1Char">
    <w:name w:val="Heading 1 Char"/>
    <w:basedOn w:val="DefaultParagraphFont"/>
    <w:link w:val="Heading1"/>
    <w:uiPriority w:val="9"/>
    <w:rsid w:val="00452FE1"/>
    <w:rPr>
      <w:rFonts w:asciiTheme="majorHAnsi" w:eastAsiaTheme="majorEastAsia" w:hAnsiTheme="majorHAnsi" w:cstheme="majorBidi"/>
      <w:b/>
      <w:bCs/>
      <w:caps/>
      <w:sz w:val="38"/>
      <w:szCs w:val="28"/>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452FE1"/>
    <w:pPr>
      <w:suppressAutoHyphens/>
      <w:spacing w:before="120" w:after="60" w:line="260" w:lineRule="atLeast"/>
      <w:ind w:left="720"/>
      <w:contextualSpacing/>
    </w:pPr>
    <w:rPr>
      <w:rFonts w:ascii="Calibri" w:hAnsi="Calibri"/>
      <w:sz w:val="24"/>
      <w:szCs w:val="25"/>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452FE1"/>
    <w:rPr>
      <w:rFonts w:ascii="Calibri" w:hAnsi="Calibri"/>
      <w:sz w:val="24"/>
      <w:szCs w:val="25"/>
    </w:rPr>
  </w:style>
  <w:style w:type="character" w:customStyle="1" w:styleId="Heading3Char">
    <w:name w:val="Heading 3 Char"/>
    <w:basedOn w:val="DefaultParagraphFont"/>
    <w:link w:val="Heading3"/>
    <w:uiPriority w:val="9"/>
    <w:semiHidden/>
    <w:rsid w:val="00DF49B4"/>
    <w:rPr>
      <w:rFonts w:asciiTheme="majorHAnsi" w:eastAsiaTheme="majorEastAsia" w:hAnsiTheme="majorHAnsi" w:cstheme="majorBidi"/>
      <w:color w:val="1F4D78" w:themeColor="accent1" w:themeShade="7F"/>
      <w:sz w:val="24"/>
      <w:szCs w:val="24"/>
    </w:rPr>
  </w:style>
  <w:style w:type="table" w:styleId="GridTable4-Accent1">
    <w:name w:val="Grid Table 4 Accent 1"/>
    <w:basedOn w:val="TableNormal"/>
    <w:uiPriority w:val="49"/>
    <w:rsid w:val="00A44FB1"/>
    <w:pPr>
      <w:spacing w:after="0" w:line="240" w:lineRule="auto"/>
    </w:pPr>
    <w:rPr>
      <w:sz w:val="24"/>
      <w:szCs w:val="24"/>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96378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4103">
      <w:bodyDiv w:val="1"/>
      <w:marLeft w:val="0"/>
      <w:marRight w:val="0"/>
      <w:marTop w:val="0"/>
      <w:marBottom w:val="0"/>
      <w:divBdr>
        <w:top w:val="none" w:sz="0" w:space="0" w:color="auto"/>
        <w:left w:val="none" w:sz="0" w:space="0" w:color="auto"/>
        <w:bottom w:val="none" w:sz="0" w:space="0" w:color="auto"/>
        <w:right w:val="none" w:sz="0" w:space="0" w:color="auto"/>
      </w:divBdr>
    </w:div>
    <w:div w:id="27536629">
      <w:bodyDiv w:val="1"/>
      <w:marLeft w:val="0"/>
      <w:marRight w:val="0"/>
      <w:marTop w:val="0"/>
      <w:marBottom w:val="0"/>
      <w:divBdr>
        <w:top w:val="none" w:sz="0" w:space="0" w:color="auto"/>
        <w:left w:val="none" w:sz="0" w:space="0" w:color="auto"/>
        <w:bottom w:val="none" w:sz="0" w:space="0" w:color="auto"/>
        <w:right w:val="none" w:sz="0" w:space="0" w:color="auto"/>
      </w:divBdr>
    </w:div>
    <w:div w:id="29840894">
      <w:bodyDiv w:val="1"/>
      <w:marLeft w:val="0"/>
      <w:marRight w:val="0"/>
      <w:marTop w:val="0"/>
      <w:marBottom w:val="0"/>
      <w:divBdr>
        <w:top w:val="none" w:sz="0" w:space="0" w:color="auto"/>
        <w:left w:val="none" w:sz="0" w:space="0" w:color="auto"/>
        <w:bottom w:val="none" w:sz="0" w:space="0" w:color="auto"/>
        <w:right w:val="none" w:sz="0" w:space="0" w:color="auto"/>
      </w:divBdr>
    </w:div>
    <w:div w:id="85732123">
      <w:bodyDiv w:val="1"/>
      <w:marLeft w:val="0"/>
      <w:marRight w:val="0"/>
      <w:marTop w:val="0"/>
      <w:marBottom w:val="0"/>
      <w:divBdr>
        <w:top w:val="none" w:sz="0" w:space="0" w:color="auto"/>
        <w:left w:val="none" w:sz="0" w:space="0" w:color="auto"/>
        <w:bottom w:val="none" w:sz="0" w:space="0" w:color="auto"/>
        <w:right w:val="none" w:sz="0" w:space="0" w:color="auto"/>
      </w:divBdr>
    </w:div>
    <w:div w:id="369690916">
      <w:bodyDiv w:val="1"/>
      <w:marLeft w:val="0"/>
      <w:marRight w:val="0"/>
      <w:marTop w:val="0"/>
      <w:marBottom w:val="0"/>
      <w:divBdr>
        <w:top w:val="none" w:sz="0" w:space="0" w:color="auto"/>
        <w:left w:val="none" w:sz="0" w:space="0" w:color="auto"/>
        <w:bottom w:val="none" w:sz="0" w:space="0" w:color="auto"/>
        <w:right w:val="none" w:sz="0" w:space="0" w:color="auto"/>
      </w:divBdr>
    </w:div>
    <w:div w:id="520163561">
      <w:bodyDiv w:val="1"/>
      <w:marLeft w:val="0"/>
      <w:marRight w:val="0"/>
      <w:marTop w:val="0"/>
      <w:marBottom w:val="0"/>
      <w:divBdr>
        <w:top w:val="none" w:sz="0" w:space="0" w:color="auto"/>
        <w:left w:val="none" w:sz="0" w:space="0" w:color="auto"/>
        <w:bottom w:val="none" w:sz="0" w:space="0" w:color="auto"/>
        <w:right w:val="none" w:sz="0" w:space="0" w:color="auto"/>
      </w:divBdr>
    </w:div>
    <w:div w:id="681591360">
      <w:bodyDiv w:val="1"/>
      <w:marLeft w:val="0"/>
      <w:marRight w:val="0"/>
      <w:marTop w:val="0"/>
      <w:marBottom w:val="0"/>
      <w:divBdr>
        <w:top w:val="none" w:sz="0" w:space="0" w:color="auto"/>
        <w:left w:val="none" w:sz="0" w:space="0" w:color="auto"/>
        <w:bottom w:val="none" w:sz="0" w:space="0" w:color="auto"/>
        <w:right w:val="none" w:sz="0" w:space="0" w:color="auto"/>
      </w:divBdr>
    </w:div>
    <w:div w:id="959066554">
      <w:bodyDiv w:val="1"/>
      <w:marLeft w:val="0"/>
      <w:marRight w:val="0"/>
      <w:marTop w:val="0"/>
      <w:marBottom w:val="0"/>
      <w:divBdr>
        <w:top w:val="none" w:sz="0" w:space="0" w:color="auto"/>
        <w:left w:val="none" w:sz="0" w:space="0" w:color="auto"/>
        <w:bottom w:val="none" w:sz="0" w:space="0" w:color="auto"/>
        <w:right w:val="none" w:sz="0" w:space="0" w:color="auto"/>
      </w:divBdr>
    </w:div>
    <w:div w:id="986934123">
      <w:bodyDiv w:val="1"/>
      <w:marLeft w:val="0"/>
      <w:marRight w:val="0"/>
      <w:marTop w:val="0"/>
      <w:marBottom w:val="0"/>
      <w:divBdr>
        <w:top w:val="none" w:sz="0" w:space="0" w:color="auto"/>
        <w:left w:val="none" w:sz="0" w:space="0" w:color="auto"/>
        <w:bottom w:val="none" w:sz="0" w:space="0" w:color="auto"/>
        <w:right w:val="none" w:sz="0" w:space="0" w:color="auto"/>
      </w:divBdr>
    </w:div>
    <w:div w:id="1132287887">
      <w:bodyDiv w:val="1"/>
      <w:marLeft w:val="0"/>
      <w:marRight w:val="0"/>
      <w:marTop w:val="0"/>
      <w:marBottom w:val="0"/>
      <w:divBdr>
        <w:top w:val="none" w:sz="0" w:space="0" w:color="auto"/>
        <w:left w:val="none" w:sz="0" w:space="0" w:color="auto"/>
        <w:bottom w:val="none" w:sz="0" w:space="0" w:color="auto"/>
        <w:right w:val="none" w:sz="0" w:space="0" w:color="auto"/>
      </w:divBdr>
    </w:div>
    <w:div w:id="1146242198">
      <w:bodyDiv w:val="1"/>
      <w:marLeft w:val="0"/>
      <w:marRight w:val="0"/>
      <w:marTop w:val="0"/>
      <w:marBottom w:val="0"/>
      <w:divBdr>
        <w:top w:val="none" w:sz="0" w:space="0" w:color="auto"/>
        <w:left w:val="none" w:sz="0" w:space="0" w:color="auto"/>
        <w:bottom w:val="none" w:sz="0" w:space="0" w:color="auto"/>
        <w:right w:val="none" w:sz="0" w:space="0" w:color="auto"/>
      </w:divBdr>
    </w:div>
    <w:div w:id="1216545042">
      <w:bodyDiv w:val="1"/>
      <w:marLeft w:val="0"/>
      <w:marRight w:val="0"/>
      <w:marTop w:val="0"/>
      <w:marBottom w:val="0"/>
      <w:divBdr>
        <w:top w:val="none" w:sz="0" w:space="0" w:color="auto"/>
        <w:left w:val="none" w:sz="0" w:space="0" w:color="auto"/>
        <w:bottom w:val="none" w:sz="0" w:space="0" w:color="auto"/>
        <w:right w:val="none" w:sz="0" w:space="0" w:color="auto"/>
      </w:divBdr>
    </w:div>
    <w:div w:id="1403943664">
      <w:bodyDiv w:val="1"/>
      <w:marLeft w:val="0"/>
      <w:marRight w:val="0"/>
      <w:marTop w:val="0"/>
      <w:marBottom w:val="0"/>
      <w:divBdr>
        <w:top w:val="none" w:sz="0" w:space="0" w:color="auto"/>
        <w:left w:val="none" w:sz="0" w:space="0" w:color="auto"/>
        <w:bottom w:val="none" w:sz="0" w:space="0" w:color="auto"/>
        <w:right w:val="none" w:sz="0" w:space="0" w:color="auto"/>
      </w:divBdr>
    </w:div>
    <w:div w:id="1554348309">
      <w:bodyDiv w:val="1"/>
      <w:marLeft w:val="0"/>
      <w:marRight w:val="0"/>
      <w:marTop w:val="0"/>
      <w:marBottom w:val="0"/>
      <w:divBdr>
        <w:top w:val="none" w:sz="0" w:space="0" w:color="auto"/>
        <w:left w:val="none" w:sz="0" w:space="0" w:color="auto"/>
        <w:bottom w:val="none" w:sz="0" w:space="0" w:color="auto"/>
        <w:right w:val="none" w:sz="0" w:space="0" w:color="auto"/>
      </w:divBdr>
    </w:div>
    <w:div w:id="1591691535">
      <w:bodyDiv w:val="1"/>
      <w:marLeft w:val="0"/>
      <w:marRight w:val="0"/>
      <w:marTop w:val="0"/>
      <w:marBottom w:val="0"/>
      <w:divBdr>
        <w:top w:val="none" w:sz="0" w:space="0" w:color="auto"/>
        <w:left w:val="none" w:sz="0" w:space="0" w:color="auto"/>
        <w:bottom w:val="none" w:sz="0" w:space="0" w:color="auto"/>
        <w:right w:val="none" w:sz="0" w:space="0" w:color="auto"/>
      </w:divBdr>
    </w:div>
    <w:div w:id="1685552458">
      <w:bodyDiv w:val="1"/>
      <w:marLeft w:val="0"/>
      <w:marRight w:val="0"/>
      <w:marTop w:val="0"/>
      <w:marBottom w:val="0"/>
      <w:divBdr>
        <w:top w:val="none" w:sz="0" w:space="0" w:color="auto"/>
        <w:left w:val="none" w:sz="0" w:space="0" w:color="auto"/>
        <w:bottom w:val="none" w:sz="0" w:space="0" w:color="auto"/>
        <w:right w:val="none" w:sz="0" w:space="0" w:color="auto"/>
      </w:divBdr>
    </w:div>
    <w:div w:id="1948462707">
      <w:bodyDiv w:val="1"/>
      <w:marLeft w:val="0"/>
      <w:marRight w:val="0"/>
      <w:marTop w:val="0"/>
      <w:marBottom w:val="0"/>
      <w:divBdr>
        <w:top w:val="none" w:sz="0" w:space="0" w:color="auto"/>
        <w:left w:val="none" w:sz="0" w:space="0" w:color="auto"/>
        <w:bottom w:val="none" w:sz="0" w:space="0" w:color="auto"/>
        <w:right w:val="none" w:sz="0" w:space="0" w:color="auto"/>
      </w:divBdr>
    </w:div>
    <w:div w:id="2005694090">
      <w:bodyDiv w:val="1"/>
      <w:marLeft w:val="0"/>
      <w:marRight w:val="0"/>
      <w:marTop w:val="0"/>
      <w:marBottom w:val="0"/>
      <w:divBdr>
        <w:top w:val="none" w:sz="0" w:space="0" w:color="auto"/>
        <w:left w:val="none" w:sz="0" w:space="0" w:color="auto"/>
        <w:bottom w:val="none" w:sz="0" w:space="0" w:color="auto"/>
        <w:right w:val="none" w:sz="0" w:space="0" w:color="auto"/>
      </w:divBdr>
    </w:div>
    <w:div w:id="2060011971">
      <w:bodyDiv w:val="1"/>
      <w:marLeft w:val="0"/>
      <w:marRight w:val="0"/>
      <w:marTop w:val="0"/>
      <w:marBottom w:val="0"/>
      <w:divBdr>
        <w:top w:val="none" w:sz="0" w:space="0" w:color="auto"/>
        <w:left w:val="none" w:sz="0" w:space="0" w:color="auto"/>
        <w:bottom w:val="none" w:sz="0" w:space="0" w:color="auto"/>
        <w:right w:val="none" w:sz="0" w:space="0" w:color="auto"/>
      </w:divBdr>
    </w:div>
    <w:div w:id="210110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MDU.Media@dfat.gov.a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602</Words>
  <Characters>3511</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Gurung, Sunita</dc:creator>
  <cp:keywords> [SEC=OFFICIAL]</cp:keywords>
  <dc:description/>
  <cp:lastModifiedBy>Krishna Karki</cp:lastModifiedBy>
  <cp:revision>22</cp:revision>
  <cp:lastPrinted>2021-11-23T05:25:00Z</cp:lastPrinted>
  <dcterms:created xsi:type="dcterms:W3CDTF">2022-03-08T11:42:00Z</dcterms:created>
  <dcterms:modified xsi:type="dcterms:W3CDTF">2022-03-09T06:07:00Z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612b3edc-41a2-45da-9a85-1f78518265ce</vt:lpwstr>
  </property>
  <property fmtid="{D5CDD505-2E9C-101B-9397-08002B2CF9AE}" pid="3" name="SEC">
    <vt:lpwstr>OFFICIAL</vt:lpwstr>
  </property>
  <property fmtid="{D5CDD505-2E9C-101B-9397-08002B2CF9AE}" pid="4" name="DLM">
    <vt:lpwstr>No DLM</vt:lpwstr>
  </property>
  <property fmtid="{D5CDD505-2E9C-101B-9397-08002B2CF9AE}" pid="5" name="PM_MinimumSecurityClassification">
    <vt:lpwstr>OFFICIAL</vt:lpwstr>
  </property>
  <property fmtid="{D5CDD505-2E9C-101B-9397-08002B2CF9AE}" pid="6" name="PM_Caveats_Count">
    <vt:lpwstr>0</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ng_FileId">
    <vt:lpwstr>28601FA549454FF79D45EB1876DE1E4E</vt:lpwstr>
  </property>
  <property fmtid="{D5CDD505-2E9C-101B-9397-08002B2CF9AE}" pid="12" name="PM_ProtectiveMarkingValue_Footer">
    <vt:lpwstr>OFFICIAL</vt:lpwstr>
  </property>
  <property fmtid="{D5CDD505-2E9C-101B-9397-08002B2CF9AE}" pid="13" name="PM_Originator_Hash_SHA1">
    <vt:lpwstr>A81DEA543785F72DEC875129EF135CE8DE5B2BC3</vt:lpwstr>
  </property>
  <property fmtid="{D5CDD505-2E9C-101B-9397-08002B2CF9AE}" pid="14" name="PM_OriginationTimeStamp">
    <vt:lpwstr>2022-03-09T06:07:29Z</vt:lpwstr>
  </property>
  <property fmtid="{D5CDD505-2E9C-101B-9397-08002B2CF9AE}" pid="15" name="PM_ProtectiveMarkingValue_Header">
    <vt:lpwstr>OFFICIAL</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Hash_Version">
    <vt:lpwstr>2018.0</vt:lpwstr>
  </property>
  <property fmtid="{D5CDD505-2E9C-101B-9397-08002B2CF9AE}" pid="23" name="PM_Hash_Salt_Prev">
    <vt:lpwstr>E1CDF774AA45783845865560D108C09E</vt:lpwstr>
  </property>
  <property fmtid="{D5CDD505-2E9C-101B-9397-08002B2CF9AE}" pid="24" name="PM_Hash_Salt">
    <vt:lpwstr>7CACC0DCA3470F864E173E2A055F196A</vt:lpwstr>
  </property>
  <property fmtid="{D5CDD505-2E9C-101B-9397-08002B2CF9AE}" pid="25" name="PM_Hash_SHA1">
    <vt:lpwstr>35BA5505D2FAC2BAC385B2BB3BDB06E5CB205A5F</vt:lpwstr>
  </property>
  <property fmtid="{D5CDD505-2E9C-101B-9397-08002B2CF9AE}" pid="26" name="PM_SecurityClassification_Prev">
    <vt:lpwstr>OFFICIAL</vt:lpwstr>
  </property>
  <property fmtid="{D5CDD505-2E9C-101B-9397-08002B2CF9AE}" pid="27" name="PM_Qualifier_Prev">
    <vt:lpwstr/>
  </property>
</Properties>
</file>